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022F7C" w:rsidRDefault="007A062B" w:rsidP="00712079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>Capitolo</w:t>
      </w:r>
      <w:r w:rsidR="00022F7C" w:rsidRPr="00022F7C">
        <w:rPr>
          <w:sz w:val="18"/>
          <w:szCs w:val="18"/>
          <w:u w:val="double"/>
          <w:lang w:val="it-IT"/>
        </w:rPr>
        <w:t xml:space="preserve"> </w:t>
      </w:r>
      <w:proofErr w:type="gramStart"/>
      <w:r w:rsidR="00022F7C" w:rsidRPr="00022F7C">
        <w:rPr>
          <w:sz w:val="18"/>
          <w:szCs w:val="18"/>
          <w:u w:val="double"/>
          <w:lang w:val="it-IT"/>
        </w:rPr>
        <w:t>5</w:t>
      </w:r>
      <w:proofErr w:type="gramEnd"/>
      <w:r w:rsidR="00712079" w:rsidRPr="008660E6">
        <w:rPr>
          <w:sz w:val="18"/>
          <w:szCs w:val="18"/>
          <w:u w:val="double"/>
          <w:lang w:val="it-IT"/>
        </w:rPr>
        <w:t xml:space="preserve"> Lezione </w:t>
      </w:r>
      <w:r w:rsidR="00E95D60" w:rsidRPr="00116911">
        <w:rPr>
          <w:sz w:val="18"/>
          <w:szCs w:val="18"/>
          <w:u w:val="double"/>
          <w:lang w:val="it-IT"/>
        </w:rPr>
        <w:t>2</w:t>
      </w:r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E95D60" w:rsidRPr="00E95D60">
        <w:rPr>
          <w:sz w:val="18"/>
          <w:szCs w:val="18"/>
          <w:u w:val="double"/>
          <w:lang w:val="it-IT"/>
        </w:rPr>
        <w:t>102-</w:t>
      </w:r>
      <w:r w:rsidR="00E95D60">
        <w:rPr>
          <w:sz w:val="18"/>
          <w:szCs w:val="18"/>
          <w:u w:val="double"/>
          <w:lang w:val="it-IT"/>
        </w:rPr>
        <w:t>10</w:t>
      </w:r>
      <w:r w:rsidR="00E95D60" w:rsidRPr="00E95D60">
        <w:rPr>
          <w:sz w:val="18"/>
          <w:szCs w:val="18"/>
          <w:u w:val="double"/>
          <w:lang w:val="it-IT"/>
        </w:rPr>
        <w:t>8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022F7C" w:rsidRPr="00022F7C">
        <w:rPr>
          <w:sz w:val="18"/>
          <w:szCs w:val="18"/>
          <w:u w:val="double"/>
          <w:lang w:val="it-IT"/>
        </w:rPr>
        <w:t>Idrosfera: le acque continentali</w:t>
      </w:r>
    </w:p>
    <w:p w:rsidR="00822C38" w:rsidRPr="002F207C" w:rsidRDefault="008D624B" w:rsidP="00CD6FB4">
      <w:pPr>
        <w:rPr>
          <w:sz w:val="18"/>
          <w:szCs w:val="18"/>
          <w:u w:val="single"/>
          <w:lang w:val="it-IT"/>
        </w:rPr>
      </w:pPr>
      <w:r w:rsidRPr="008D624B">
        <w:rPr>
          <w:sz w:val="18"/>
          <w:szCs w:val="18"/>
          <w:u w:val="single"/>
          <w:lang w:val="it-IT"/>
        </w:rPr>
        <w:t>Le caratteristiche dei fiumi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BE1416" w:rsidRPr="000B7DD0" w:rsidTr="005B4478">
        <w:tc>
          <w:tcPr>
            <w:tcW w:w="10682" w:type="dxa"/>
            <w:gridSpan w:val="2"/>
          </w:tcPr>
          <w:p w:rsidR="00F048C2" w:rsidRPr="00BE1416" w:rsidRDefault="0021115A" w:rsidP="005B447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21115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8</w:t>
            </w:r>
            <w:r w:rsidR="00BE1416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E1416" w:rsidRPr="00FE39A5">
              <w:rPr>
                <w:sz w:val="20"/>
                <w:szCs w:val="20"/>
                <w:lang w:val="it-IT"/>
              </w:rPr>
              <w:t xml:space="preserve"> </w:t>
            </w:r>
            <w:r w:rsidRPr="0021115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 laghi possono avere origine diversa</w:t>
            </w:r>
          </w:p>
        </w:tc>
      </w:tr>
      <w:tr w:rsidR="00BE1416" w:rsidRPr="000B7DD0" w:rsidTr="005B4478">
        <w:tc>
          <w:tcPr>
            <w:tcW w:w="10682" w:type="dxa"/>
            <w:gridSpan w:val="2"/>
          </w:tcPr>
          <w:p w:rsidR="0021115A" w:rsidRPr="0021115A" w:rsidRDefault="0021115A" w:rsidP="00F048C2">
            <w:pPr>
              <w:rPr>
                <w:sz w:val="20"/>
                <w:szCs w:val="20"/>
                <w:lang w:val="it-IT"/>
              </w:rPr>
            </w:pPr>
            <w:r w:rsidRPr="0021115A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 laghi</w:t>
            </w:r>
            <w:r w:rsidRPr="0021115A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21115A">
              <w:rPr>
                <w:sz w:val="20"/>
                <w:szCs w:val="20"/>
                <w:lang w:val="it-IT"/>
              </w:rPr>
              <w:t>sono masse d’acqua che occupano depressioni naturali presenti sulla terraferma;</w:t>
            </w:r>
          </w:p>
        </w:tc>
      </w:tr>
      <w:tr w:rsidR="0021115A" w:rsidRPr="000B7DD0" w:rsidTr="00216667">
        <w:trPr>
          <w:trHeight w:val="98"/>
        </w:trPr>
        <w:tc>
          <w:tcPr>
            <w:tcW w:w="1526" w:type="dxa"/>
            <w:vMerge w:val="restart"/>
          </w:tcPr>
          <w:p w:rsidR="0021115A" w:rsidRPr="0021115A" w:rsidRDefault="0021115A" w:rsidP="005B447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Ricevano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l’acque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da:</w:t>
            </w:r>
          </w:p>
        </w:tc>
        <w:tc>
          <w:tcPr>
            <w:tcW w:w="9156" w:type="dxa"/>
          </w:tcPr>
          <w:p w:rsidR="0021115A" w:rsidRPr="00822C38" w:rsidRDefault="0021115A" w:rsidP="0021115A">
            <w:p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dalle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precipitazioni ;</w:t>
            </w:r>
            <w:r w:rsidRPr="0021115A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21115A" w:rsidRPr="000B7DD0" w:rsidTr="00216667">
        <w:trPr>
          <w:trHeight w:val="141"/>
        </w:trPr>
        <w:tc>
          <w:tcPr>
            <w:tcW w:w="1526" w:type="dxa"/>
            <w:vMerge/>
          </w:tcPr>
          <w:p w:rsidR="0021115A" w:rsidRPr="00822C38" w:rsidRDefault="0021115A" w:rsidP="005B447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56" w:type="dxa"/>
          </w:tcPr>
          <w:p w:rsidR="0021115A" w:rsidRPr="00822C38" w:rsidRDefault="0021115A" w:rsidP="005B4478">
            <w:pPr>
              <w:rPr>
                <w:sz w:val="20"/>
                <w:szCs w:val="20"/>
                <w:lang w:val="it-IT"/>
              </w:rPr>
            </w:pPr>
            <w:proofErr w:type="gramStart"/>
            <w:r w:rsidRPr="0021115A">
              <w:rPr>
                <w:sz w:val="20"/>
                <w:szCs w:val="20"/>
                <w:lang w:val="it-IT"/>
              </w:rPr>
              <w:t>da</w:t>
            </w:r>
            <w:proofErr w:type="gramEnd"/>
            <w:r w:rsidRPr="0021115A">
              <w:rPr>
                <w:sz w:val="20"/>
                <w:szCs w:val="20"/>
                <w:lang w:val="it-IT"/>
              </w:rPr>
              <w:t xml:space="preserve"> un fiume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</w:tr>
      <w:tr w:rsidR="0021115A" w:rsidRPr="000B7DD0" w:rsidTr="00216667">
        <w:trPr>
          <w:trHeight w:val="97"/>
        </w:trPr>
        <w:tc>
          <w:tcPr>
            <w:tcW w:w="1526" w:type="dxa"/>
            <w:vMerge/>
          </w:tcPr>
          <w:p w:rsidR="0021115A" w:rsidRPr="00822C38" w:rsidRDefault="0021115A" w:rsidP="005B447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56" w:type="dxa"/>
          </w:tcPr>
          <w:p w:rsidR="0021115A" w:rsidRPr="00822C38" w:rsidRDefault="0021115A" w:rsidP="005B4478">
            <w:pPr>
              <w:rPr>
                <w:sz w:val="20"/>
                <w:szCs w:val="20"/>
                <w:lang w:val="it-IT"/>
              </w:rPr>
            </w:pPr>
            <w:proofErr w:type="gramStart"/>
            <w:r w:rsidRPr="0021115A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21115A">
              <w:rPr>
                <w:sz w:val="20"/>
                <w:szCs w:val="20"/>
                <w:lang w:val="it-IT"/>
              </w:rPr>
              <w:t>immissario (l’emissario è invece un corso d’acqua che esce da un lago).</w:t>
            </w:r>
          </w:p>
        </w:tc>
      </w:tr>
      <w:tr w:rsidR="0021115A" w:rsidRPr="000B7DD0" w:rsidTr="00216667">
        <w:trPr>
          <w:trHeight w:val="106"/>
        </w:trPr>
        <w:tc>
          <w:tcPr>
            <w:tcW w:w="1526" w:type="dxa"/>
            <w:vMerge w:val="restart"/>
          </w:tcPr>
          <w:p w:rsidR="0021115A" w:rsidRPr="00F166E4" w:rsidRDefault="0021115A" w:rsidP="00F166E4">
            <w:pPr>
              <w:rPr>
                <w:sz w:val="20"/>
                <w:szCs w:val="20"/>
                <w:lang w:val="it-IT"/>
              </w:rPr>
            </w:pPr>
            <w:r w:rsidRPr="0021115A">
              <w:rPr>
                <w:sz w:val="20"/>
                <w:szCs w:val="20"/>
                <w:lang w:val="it-IT"/>
              </w:rPr>
              <w:t>in base</w:t>
            </w:r>
            <w:r>
              <w:rPr>
                <w:sz w:val="20"/>
                <w:szCs w:val="20"/>
                <w:lang w:val="it-IT"/>
              </w:rPr>
              <w:t xml:space="preserve"> all’origine </w:t>
            </w:r>
            <w:proofErr w:type="gramStart"/>
            <w:r>
              <w:rPr>
                <w:sz w:val="20"/>
                <w:szCs w:val="20"/>
                <w:lang w:val="it-IT"/>
              </w:rPr>
              <w:t>dei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depressioni i l</w:t>
            </w:r>
            <w:r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 xml:space="preserve">ghi ci sono: </w:t>
            </w:r>
          </w:p>
        </w:tc>
        <w:tc>
          <w:tcPr>
            <w:tcW w:w="9156" w:type="dxa"/>
          </w:tcPr>
          <w:p w:rsidR="0021115A" w:rsidRPr="00F166E4" w:rsidRDefault="0021115A" w:rsidP="00F166E4">
            <w:pPr>
              <w:rPr>
                <w:sz w:val="20"/>
                <w:szCs w:val="20"/>
                <w:lang w:val="it-IT"/>
              </w:rPr>
            </w:pPr>
            <w:r w:rsidRPr="0021115A">
              <w:rPr>
                <w:sz w:val="20"/>
                <w:szCs w:val="20"/>
                <w:lang w:val="it-IT"/>
              </w:rPr>
              <w:t>I laghi di escavazione glaciale</w:t>
            </w:r>
            <w:r>
              <w:rPr>
                <w:sz w:val="20"/>
                <w:szCs w:val="20"/>
                <w:lang w:val="it-IT"/>
              </w:rPr>
              <w:t xml:space="preserve">: si formano </w:t>
            </w:r>
            <w:r w:rsidRPr="0021115A">
              <w:rPr>
                <w:sz w:val="20"/>
                <w:szCs w:val="20"/>
                <w:lang w:val="it-IT"/>
              </w:rPr>
              <w:t>dall’azione erosiva di antichi ghiacciai oggi scomparsi o molto rido</w:t>
            </w:r>
            <w:r w:rsidRPr="0021115A">
              <w:rPr>
                <w:sz w:val="20"/>
                <w:szCs w:val="20"/>
                <w:lang w:val="it-IT"/>
              </w:rPr>
              <w:t>t</w:t>
            </w:r>
            <w:r w:rsidRPr="0021115A">
              <w:rPr>
                <w:sz w:val="20"/>
                <w:szCs w:val="20"/>
                <w:lang w:val="it-IT"/>
              </w:rPr>
              <w:t>ti;</w:t>
            </w:r>
            <w:r w:rsidR="009142BF" w:rsidRPr="009142BF">
              <w:rPr>
                <w:lang w:val="it-IT"/>
              </w:rPr>
              <w:t xml:space="preserve"> </w:t>
            </w:r>
            <w:r w:rsidR="009142BF" w:rsidRPr="009142BF">
              <w:rPr>
                <w:sz w:val="20"/>
                <w:szCs w:val="20"/>
                <w:lang w:val="it-IT"/>
              </w:rPr>
              <w:t xml:space="preserve">il </w:t>
            </w:r>
            <w:r w:rsidR="009142BF">
              <w:rPr>
                <w:sz w:val="20"/>
                <w:szCs w:val="20"/>
                <w:lang w:val="it-IT"/>
              </w:rPr>
              <w:t xml:space="preserve">lago Maggiore e il </w:t>
            </w:r>
            <w:proofErr w:type="gramStart"/>
            <w:r w:rsidR="009142BF">
              <w:rPr>
                <w:sz w:val="20"/>
                <w:szCs w:val="20"/>
                <w:lang w:val="it-IT"/>
              </w:rPr>
              <w:t>lago</w:t>
            </w:r>
            <w:proofErr w:type="gramEnd"/>
            <w:r w:rsidR="009142BF">
              <w:rPr>
                <w:sz w:val="20"/>
                <w:szCs w:val="20"/>
                <w:lang w:val="it-IT"/>
              </w:rPr>
              <w:t xml:space="preserve"> di Como.</w:t>
            </w:r>
          </w:p>
        </w:tc>
      </w:tr>
      <w:tr w:rsidR="0021115A" w:rsidRPr="000B7DD0" w:rsidTr="00216667">
        <w:trPr>
          <w:trHeight w:val="124"/>
        </w:trPr>
        <w:tc>
          <w:tcPr>
            <w:tcW w:w="1526" w:type="dxa"/>
            <w:vMerge/>
          </w:tcPr>
          <w:p w:rsidR="0021115A" w:rsidRPr="00F166E4" w:rsidRDefault="0021115A" w:rsidP="00F166E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56" w:type="dxa"/>
          </w:tcPr>
          <w:p w:rsidR="0021115A" w:rsidRPr="00F166E4" w:rsidRDefault="0021115A" w:rsidP="00F166E4">
            <w:pPr>
              <w:rPr>
                <w:sz w:val="20"/>
                <w:szCs w:val="20"/>
                <w:lang w:val="it-IT"/>
              </w:rPr>
            </w:pPr>
            <w:r w:rsidRPr="0021115A">
              <w:rPr>
                <w:sz w:val="20"/>
                <w:szCs w:val="20"/>
                <w:lang w:val="it-IT"/>
              </w:rPr>
              <w:t>I laghi craterici</w:t>
            </w:r>
            <w:r>
              <w:rPr>
                <w:sz w:val="20"/>
                <w:szCs w:val="20"/>
                <w:lang w:val="it-IT"/>
              </w:rPr>
              <w:t>:</w:t>
            </w:r>
            <w:r w:rsidR="009142BF" w:rsidRPr="009142BF">
              <w:rPr>
                <w:lang w:val="it-IT"/>
              </w:rPr>
              <w:t xml:space="preserve"> </w:t>
            </w:r>
            <w:r w:rsidR="009142BF" w:rsidRPr="009142BF">
              <w:rPr>
                <w:sz w:val="20"/>
                <w:szCs w:val="20"/>
                <w:lang w:val="it-IT"/>
              </w:rPr>
              <w:t xml:space="preserve">occupano </w:t>
            </w:r>
            <w:r w:rsidR="009142BF">
              <w:rPr>
                <w:sz w:val="20"/>
                <w:szCs w:val="20"/>
                <w:lang w:val="it-IT"/>
              </w:rPr>
              <w:t>i crateri o</w:t>
            </w:r>
            <w:r w:rsidR="009142BF" w:rsidRPr="009142BF">
              <w:rPr>
                <w:sz w:val="20"/>
                <w:szCs w:val="20"/>
                <w:lang w:val="it-IT"/>
              </w:rPr>
              <w:t xml:space="preserve"> le caldere </w:t>
            </w:r>
            <w:proofErr w:type="spellStart"/>
            <w:r w:rsidR="009142BF" w:rsidRPr="009142BF">
              <w:rPr>
                <w:sz w:val="20"/>
                <w:szCs w:val="20"/>
                <w:lang w:val="it-IT"/>
              </w:rPr>
              <w:t>кальдеры</w:t>
            </w:r>
            <w:proofErr w:type="spellEnd"/>
            <w:proofErr w:type="gramStart"/>
            <w:r w:rsidR="009142BF" w:rsidRPr="009142BF">
              <w:rPr>
                <w:sz w:val="20"/>
                <w:szCs w:val="20"/>
                <w:lang w:val="it-IT"/>
              </w:rPr>
              <w:t xml:space="preserve"> </w:t>
            </w:r>
            <w:r w:rsidR="009142BF">
              <w:rPr>
                <w:sz w:val="20"/>
                <w:szCs w:val="20"/>
                <w:lang w:val="it-IT"/>
              </w:rPr>
              <w:t>)</w:t>
            </w:r>
            <w:proofErr w:type="gramEnd"/>
            <w:r w:rsidR="009142BF">
              <w:rPr>
                <w:sz w:val="20"/>
                <w:szCs w:val="20"/>
                <w:lang w:val="it-IT"/>
              </w:rPr>
              <w:t>)))</w:t>
            </w:r>
            <w:r w:rsidR="009142BF" w:rsidRPr="009142BF">
              <w:rPr>
                <w:sz w:val="20"/>
                <w:szCs w:val="20"/>
                <w:lang w:val="it-IT"/>
              </w:rPr>
              <w:t>di vulcani spenti;</w:t>
            </w:r>
            <w:r w:rsidR="009142BF" w:rsidRPr="009142BF">
              <w:rPr>
                <w:lang w:val="it-IT"/>
              </w:rPr>
              <w:t xml:space="preserve"> </w:t>
            </w:r>
            <w:r w:rsidR="009142BF">
              <w:rPr>
                <w:sz w:val="20"/>
                <w:szCs w:val="20"/>
                <w:lang w:val="it-IT"/>
              </w:rPr>
              <w:t>Bolsena, Bracciano e Albano in Italia centrale.</w:t>
            </w:r>
          </w:p>
        </w:tc>
      </w:tr>
      <w:tr w:rsidR="0021115A" w:rsidRPr="000B7DD0" w:rsidTr="00216667">
        <w:trPr>
          <w:trHeight w:val="203"/>
        </w:trPr>
        <w:tc>
          <w:tcPr>
            <w:tcW w:w="1526" w:type="dxa"/>
            <w:vMerge/>
          </w:tcPr>
          <w:p w:rsidR="0021115A" w:rsidRPr="00F166E4" w:rsidRDefault="0021115A" w:rsidP="00F166E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56" w:type="dxa"/>
          </w:tcPr>
          <w:p w:rsidR="0021115A" w:rsidRPr="00F166E4" w:rsidRDefault="0021115A" w:rsidP="009142BF">
            <w:pPr>
              <w:rPr>
                <w:sz w:val="20"/>
                <w:szCs w:val="20"/>
                <w:lang w:val="it-IT"/>
              </w:rPr>
            </w:pPr>
            <w:r w:rsidRPr="0021115A">
              <w:rPr>
                <w:sz w:val="20"/>
                <w:szCs w:val="20"/>
                <w:lang w:val="it-IT"/>
              </w:rPr>
              <w:t>I laghi di sbarramento</w:t>
            </w:r>
            <w:r>
              <w:rPr>
                <w:sz w:val="20"/>
                <w:szCs w:val="20"/>
                <w:lang w:val="it-IT"/>
              </w:rPr>
              <w:t>:</w:t>
            </w:r>
            <w:r w:rsidR="009142BF" w:rsidRPr="009142BF">
              <w:rPr>
                <w:lang w:val="it-IT"/>
              </w:rPr>
              <w:t xml:space="preserve"> </w:t>
            </w:r>
            <w:r w:rsidR="009142BF" w:rsidRPr="009142BF">
              <w:rPr>
                <w:sz w:val="20"/>
                <w:szCs w:val="20"/>
                <w:lang w:val="it-IT"/>
              </w:rPr>
              <w:t xml:space="preserve">si formano quando il percorso di un fiume </w:t>
            </w:r>
            <w:proofErr w:type="gramStart"/>
            <w:r w:rsidR="009142BF" w:rsidRPr="009142BF">
              <w:rPr>
                <w:sz w:val="20"/>
                <w:szCs w:val="20"/>
                <w:lang w:val="it-IT"/>
              </w:rPr>
              <w:t>viene</w:t>
            </w:r>
            <w:proofErr w:type="gramEnd"/>
            <w:r w:rsidR="009142BF" w:rsidRPr="009142BF">
              <w:rPr>
                <w:sz w:val="20"/>
                <w:szCs w:val="20"/>
                <w:lang w:val="it-IT"/>
              </w:rPr>
              <w:t xml:space="preserve"> ostruito da</w:t>
            </w:r>
            <w:r w:rsidR="009142BF">
              <w:rPr>
                <w:sz w:val="20"/>
                <w:szCs w:val="20"/>
                <w:lang w:val="it-IT"/>
              </w:rPr>
              <w:t xml:space="preserve"> un ostacolo</w:t>
            </w:r>
            <w:r w:rsidR="009142BF" w:rsidRPr="009142BF">
              <w:rPr>
                <w:sz w:val="20"/>
                <w:szCs w:val="20"/>
                <w:lang w:val="it-IT"/>
              </w:rPr>
              <w:t xml:space="preserve"> (la </w:t>
            </w:r>
            <w:r w:rsidR="009142BF">
              <w:rPr>
                <w:sz w:val="20"/>
                <w:szCs w:val="20"/>
                <w:lang w:val="it-IT"/>
              </w:rPr>
              <w:t xml:space="preserve">frana </w:t>
            </w:r>
            <w:r w:rsidR="009142BF">
              <w:rPr>
                <w:sz w:val="20"/>
                <w:szCs w:val="20"/>
              </w:rPr>
              <w:t>оползень</w:t>
            </w:r>
            <w:r w:rsidR="009142BF" w:rsidRPr="009142BF">
              <w:rPr>
                <w:sz w:val="20"/>
                <w:szCs w:val="20"/>
                <w:lang w:val="it-IT"/>
              </w:rPr>
              <w:t xml:space="preserve">  per esempio);</w:t>
            </w:r>
            <w:r w:rsidR="009142BF" w:rsidRPr="009142BF">
              <w:rPr>
                <w:lang w:val="it-IT"/>
              </w:rPr>
              <w:t xml:space="preserve"> </w:t>
            </w:r>
            <w:r w:rsidR="009142BF" w:rsidRPr="009142BF">
              <w:rPr>
                <w:sz w:val="20"/>
                <w:szCs w:val="20"/>
                <w:lang w:val="it-IT"/>
              </w:rPr>
              <w:t>il lago della Val Pola</w:t>
            </w:r>
          </w:p>
        </w:tc>
      </w:tr>
      <w:tr w:rsidR="0021115A" w:rsidRPr="000B7DD0" w:rsidTr="00216667">
        <w:trPr>
          <w:trHeight w:val="221"/>
        </w:trPr>
        <w:tc>
          <w:tcPr>
            <w:tcW w:w="1526" w:type="dxa"/>
            <w:vMerge/>
          </w:tcPr>
          <w:p w:rsidR="0021115A" w:rsidRPr="00F166E4" w:rsidRDefault="0021115A" w:rsidP="00F166E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56" w:type="dxa"/>
          </w:tcPr>
          <w:p w:rsidR="0021115A" w:rsidRPr="0021115A" w:rsidRDefault="0021115A" w:rsidP="00F166E4">
            <w:pPr>
              <w:rPr>
                <w:sz w:val="20"/>
                <w:szCs w:val="20"/>
                <w:lang w:val="it-IT"/>
              </w:rPr>
            </w:pPr>
            <w:r w:rsidRPr="0021115A">
              <w:rPr>
                <w:sz w:val="20"/>
                <w:szCs w:val="20"/>
                <w:lang w:val="it-IT"/>
              </w:rPr>
              <w:t>I laghi tettonici</w:t>
            </w:r>
            <w:r>
              <w:rPr>
                <w:sz w:val="20"/>
                <w:szCs w:val="20"/>
                <w:lang w:val="it-IT"/>
              </w:rPr>
              <w:t>:</w:t>
            </w:r>
            <w:r w:rsidR="009142BF" w:rsidRPr="009142BF">
              <w:rPr>
                <w:lang w:val="it-IT"/>
              </w:rPr>
              <w:t xml:space="preserve"> </w:t>
            </w:r>
            <w:r w:rsidR="009142BF" w:rsidRPr="009142BF">
              <w:rPr>
                <w:sz w:val="20"/>
                <w:szCs w:val="20"/>
                <w:lang w:val="it-IT"/>
              </w:rPr>
              <w:t>occupano depressioni formatesi a causa dei movimenti della crosta terrestre;</w:t>
            </w:r>
            <w:r w:rsidR="009142BF" w:rsidRPr="009142BF">
              <w:rPr>
                <w:lang w:val="it-IT"/>
              </w:rPr>
              <w:t xml:space="preserve"> </w:t>
            </w:r>
            <w:r w:rsidR="009142BF" w:rsidRPr="009142BF">
              <w:rPr>
                <w:sz w:val="20"/>
                <w:szCs w:val="20"/>
                <w:lang w:val="it-IT"/>
              </w:rPr>
              <w:t>il lago di Tib</w:t>
            </w:r>
            <w:r w:rsidR="009142BF" w:rsidRPr="009142BF">
              <w:rPr>
                <w:sz w:val="20"/>
                <w:szCs w:val="20"/>
                <w:lang w:val="it-IT"/>
              </w:rPr>
              <w:t>e</w:t>
            </w:r>
            <w:r w:rsidR="009142BF" w:rsidRPr="009142BF">
              <w:rPr>
                <w:sz w:val="20"/>
                <w:szCs w:val="20"/>
                <w:lang w:val="it-IT"/>
              </w:rPr>
              <w:t>riade in Galilea e numerosi laghi africani.</w:t>
            </w:r>
          </w:p>
        </w:tc>
      </w:tr>
      <w:tr w:rsidR="0021115A" w:rsidRPr="000B7DD0" w:rsidTr="00216667">
        <w:trPr>
          <w:trHeight w:val="319"/>
        </w:trPr>
        <w:tc>
          <w:tcPr>
            <w:tcW w:w="1526" w:type="dxa"/>
            <w:vMerge/>
          </w:tcPr>
          <w:p w:rsidR="0021115A" w:rsidRPr="00F166E4" w:rsidRDefault="0021115A" w:rsidP="00F166E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56" w:type="dxa"/>
          </w:tcPr>
          <w:p w:rsidR="0021115A" w:rsidRPr="00145BFF" w:rsidRDefault="0021115A" w:rsidP="00145BFF">
            <w:pPr>
              <w:rPr>
                <w:sz w:val="20"/>
                <w:szCs w:val="20"/>
                <w:lang w:val="it-IT"/>
              </w:rPr>
            </w:pPr>
            <w:r w:rsidRPr="0021115A">
              <w:rPr>
                <w:sz w:val="20"/>
                <w:szCs w:val="20"/>
                <w:lang w:val="it-IT"/>
              </w:rPr>
              <w:t>I laghi carsici</w:t>
            </w:r>
            <w:r w:rsidR="009142BF" w:rsidRPr="00145BFF">
              <w:rPr>
                <w:lang w:val="it-IT"/>
              </w:rPr>
              <w:t xml:space="preserve"> </w:t>
            </w:r>
            <w:r w:rsidR="009142BF">
              <w:rPr>
                <w:sz w:val="20"/>
                <w:szCs w:val="20"/>
              </w:rPr>
              <w:t>к</w:t>
            </w:r>
            <w:proofErr w:type="spellStart"/>
            <w:r w:rsidR="009142BF" w:rsidRPr="009142BF">
              <w:rPr>
                <w:sz w:val="20"/>
                <w:szCs w:val="20"/>
                <w:lang w:val="it-IT"/>
              </w:rPr>
              <w:t>арстовые</w:t>
            </w:r>
            <w:proofErr w:type="spellEnd"/>
            <w:proofErr w:type="gramStart"/>
            <w:r w:rsidR="009142BF" w:rsidRPr="00145B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:</w:t>
            </w:r>
            <w:proofErr w:type="gramEnd"/>
            <w:r w:rsidR="00145BFF" w:rsidRPr="00145BFF">
              <w:rPr>
                <w:sz w:val="20"/>
                <w:szCs w:val="20"/>
                <w:lang w:val="it-IT"/>
              </w:rPr>
              <w:t>si formano per l’azione erosiva dell’acqua piovana su particolari tipi di rocce, tra cui le rocce calcaree</w:t>
            </w:r>
            <w:r w:rsidR="00145BF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145BFF">
              <w:rPr>
                <w:sz w:val="20"/>
                <w:szCs w:val="20"/>
              </w:rPr>
              <w:t>кальцеевые</w:t>
            </w:r>
            <w:proofErr w:type="spellEnd"/>
            <w:r w:rsidR="00145BFF" w:rsidRPr="00145BFF">
              <w:rPr>
                <w:sz w:val="20"/>
                <w:szCs w:val="20"/>
                <w:lang w:val="it-IT"/>
              </w:rPr>
              <w:t>.</w:t>
            </w:r>
            <w:r w:rsidR="00145BFF" w:rsidRPr="00145BFF">
              <w:rPr>
                <w:lang w:val="it-IT"/>
              </w:rPr>
              <w:t xml:space="preserve"> </w:t>
            </w:r>
            <w:r w:rsidR="00145BFF" w:rsidRPr="00145BFF">
              <w:rPr>
                <w:sz w:val="20"/>
                <w:szCs w:val="20"/>
                <w:lang w:val="it-IT"/>
              </w:rPr>
              <w:t xml:space="preserve">la dissoluzione chimica delle rocce provoca la formazione di cavità </w:t>
            </w:r>
            <w:proofErr w:type="spellStart"/>
            <w:r w:rsidR="00145BFF" w:rsidRPr="00145BFF">
              <w:rPr>
                <w:sz w:val="20"/>
                <w:szCs w:val="20"/>
                <w:lang w:val="it-IT"/>
              </w:rPr>
              <w:t>chiama</w:t>
            </w:r>
            <w:r w:rsidR="00216667">
              <w:rPr>
                <w:sz w:val="20"/>
                <w:szCs w:val="20"/>
                <w:lang w:val="it-IT"/>
              </w:rPr>
              <w:t>t</w:t>
            </w:r>
            <w:proofErr w:type="spellEnd"/>
            <w:r w:rsidR="00216667">
              <w:rPr>
                <w:sz w:val="20"/>
                <w:szCs w:val="20"/>
                <w:lang w:val="it-IT"/>
              </w:rPr>
              <w:t xml:space="preserve"> </w:t>
            </w:r>
            <w:r w:rsidR="00145BFF" w:rsidRPr="00145BF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d</w:t>
            </w:r>
            <w:r w:rsidR="00145BFF" w:rsidRPr="00145BF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o</w:t>
            </w:r>
            <w:r w:rsidR="00145BFF" w:rsidRPr="00145BF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line</w:t>
            </w:r>
            <w:r w:rsidR="00145BFF" w:rsidRPr="00145BFF">
              <w:rPr>
                <w:lang w:val="it-IT"/>
              </w:rPr>
              <w:t xml:space="preserve"> .Il lago </w:t>
            </w:r>
            <w:r w:rsidR="00145BFF" w:rsidRPr="00145BFF">
              <w:rPr>
                <w:sz w:val="20"/>
                <w:szCs w:val="20"/>
                <w:lang w:val="it-IT"/>
              </w:rPr>
              <w:t>D</w:t>
            </w:r>
            <w:r w:rsidR="00145BFF">
              <w:rPr>
                <w:sz w:val="20"/>
                <w:szCs w:val="20"/>
                <w:lang w:val="it-IT"/>
              </w:rPr>
              <w:t>oberdò in Friuli Venezia Giulia.</w:t>
            </w:r>
          </w:p>
        </w:tc>
      </w:tr>
    </w:tbl>
    <w:p w:rsidR="00C469C2" w:rsidRPr="000B7DD0" w:rsidRDefault="00C469C2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7030"/>
      </w:tblGrid>
      <w:tr w:rsidR="0021115A" w:rsidRPr="000B7DD0" w:rsidTr="00983CB3">
        <w:tc>
          <w:tcPr>
            <w:tcW w:w="10682" w:type="dxa"/>
            <w:gridSpan w:val="3"/>
          </w:tcPr>
          <w:p w:rsidR="0021115A" w:rsidRPr="00BE1416" w:rsidRDefault="00BF193B" w:rsidP="00983CB3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9</w:t>
            </w:r>
            <w:r w:rsidR="0021115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1115A" w:rsidRPr="00FE39A5">
              <w:rPr>
                <w:sz w:val="20"/>
                <w:szCs w:val="20"/>
                <w:lang w:val="it-IT"/>
              </w:rPr>
              <w:t xml:space="preserve"> </w:t>
            </w:r>
            <w:r w:rsidRPr="00BF193B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I laghi sono destinati a scomparire a causa dei sedimenti che depositano sul fondo </w:t>
            </w:r>
          </w:p>
        </w:tc>
      </w:tr>
      <w:tr w:rsidR="0021115A" w:rsidRPr="000B7DD0" w:rsidTr="00983CB3">
        <w:tc>
          <w:tcPr>
            <w:tcW w:w="10682" w:type="dxa"/>
            <w:gridSpan w:val="3"/>
          </w:tcPr>
          <w:p w:rsidR="0021115A" w:rsidRPr="00F048C2" w:rsidRDefault="00C95D6E" w:rsidP="00C95D6E">
            <w:pPr>
              <w:rPr>
                <w:sz w:val="20"/>
                <w:szCs w:val="20"/>
                <w:lang w:val="it-IT"/>
              </w:rPr>
            </w:pPr>
            <w:r w:rsidRPr="00C95D6E">
              <w:rPr>
                <w:sz w:val="20"/>
                <w:szCs w:val="20"/>
                <w:lang w:val="it-IT"/>
              </w:rPr>
              <w:t>La vita di un lago dipende molto spesso dalla portata dell’immissario;</w:t>
            </w:r>
            <w:r>
              <w:rPr>
                <w:sz w:val="20"/>
                <w:szCs w:val="20"/>
                <w:lang w:val="it-IT"/>
              </w:rPr>
              <w:t xml:space="preserve"> Quando </w:t>
            </w:r>
            <w:r w:rsidRPr="00C95D6E">
              <w:rPr>
                <w:sz w:val="20"/>
                <w:szCs w:val="20"/>
                <w:lang w:val="it-IT"/>
              </w:rPr>
              <w:t xml:space="preserve">ridurre la quantità d’acqua </w:t>
            </w:r>
            <w:r>
              <w:rPr>
                <w:sz w:val="20"/>
                <w:szCs w:val="20"/>
                <w:lang w:val="it-IT"/>
              </w:rPr>
              <w:t>entrata</w:t>
            </w:r>
            <w:r w:rsidRPr="00C95D6E">
              <w:rPr>
                <w:sz w:val="20"/>
                <w:szCs w:val="20"/>
                <w:lang w:val="it-IT"/>
              </w:rPr>
              <w:t xml:space="preserve"> nel lago</w:t>
            </w:r>
            <w:r>
              <w:rPr>
                <w:sz w:val="20"/>
                <w:szCs w:val="20"/>
                <w:lang w:val="it-IT"/>
              </w:rPr>
              <w:t>,</w:t>
            </w:r>
            <w:r w:rsidRPr="00C95D6E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esso viene</w:t>
            </w:r>
            <w:r w:rsidRPr="00C95D6E">
              <w:rPr>
                <w:sz w:val="20"/>
                <w:szCs w:val="20"/>
                <w:lang w:val="it-IT"/>
              </w:rPr>
              <w:t xml:space="preserve"> in parte asciutto.</w:t>
            </w:r>
          </w:p>
        </w:tc>
      </w:tr>
      <w:tr w:rsidR="00C95D6E" w:rsidRPr="000B7DD0" w:rsidTr="00C95D6E">
        <w:trPr>
          <w:trHeight w:val="282"/>
        </w:trPr>
        <w:tc>
          <w:tcPr>
            <w:tcW w:w="3652" w:type="dxa"/>
            <w:gridSpan w:val="2"/>
            <w:vMerge w:val="restart"/>
          </w:tcPr>
          <w:p w:rsidR="00C95D6E" w:rsidRPr="00C95D6E" w:rsidRDefault="00C95D6E" w:rsidP="00C95D6E">
            <w:pPr>
              <w:rPr>
                <w:sz w:val="20"/>
                <w:szCs w:val="20"/>
                <w:lang w:val="it-IT"/>
              </w:rPr>
            </w:pPr>
            <w:r w:rsidRPr="00C95D6E">
              <w:rPr>
                <w:sz w:val="20"/>
                <w:szCs w:val="20"/>
                <w:lang w:val="it-IT"/>
              </w:rPr>
              <w:t>Tutti i laghi sono destinati a scomparire per effetto del progressivo riempimento</w:t>
            </w:r>
            <w:r>
              <w:rPr>
                <w:sz w:val="20"/>
                <w:szCs w:val="20"/>
                <w:lang w:val="it-IT"/>
              </w:rPr>
              <w:t>:</w:t>
            </w:r>
          </w:p>
        </w:tc>
        <w:tc>
          <w:tcPr>
            <w:tcW w:w="7030" w:type="dxa"/>
          </w:tcPr>
          <w:p w:rsidR="00C95D6E" w:rsidRPr="00C95D6E" w:rsidRDefault="00C95D6E" w:rsidP="00C95D6E">
            <w:pPr>
              <w:rPr>
                <w:sz w:val="20"/>
                <w:szCs w:val="20"/>
                <w:lang w:val="it-IT"/>
              </w:rPr>
            </w:pPr>
            <w:r w:rsidRPr="00C95D6E">
              <w:rPr>
                <w:sz w:val="20"/>
                <w:szCs w:val="20"/>
                <w:lang w:val="it-IT"/>
              </w:rPr>
              <w:t>Il deposito dei detriti trasportati dalle acque;</w:t>
            </w:r>
          </w:p>
        </w:tc>
      </w:tr>
      <w:tr w:rsidR="00C95D6E" w:rsidRPr="000B7DD0" w:rsidTr="00C95D6E">
        <w:trPr>
          <w:trHeight w:val="194"/>
        </w:trPr>
        <w:tc>
          <w:tcPr>
            <w:tcW w:w="3652" w:type="dxa"/>
            <w:gridSpan w:val="2"/>
            <w:vMerge/>
          </w:tcPr>
          <w:p w:rsidR="00C95D6E" w:rsidRPr="00C95D6E" w:rsidRDefault="00C95D6E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30" w:type="dxa"/>
          </w:tcPr>
          <w:p w:rsidR="00C95D6E" w:rsidRPr="00C95D6E" w:rsidRDefault="00C95D6E" w:rsidP="00C95D6E">
            <w:pPr>
              <w:rPr>
                <w:sz w:val="20"/>
                <w:szCs w:val="20"/>
                <w:lang w:val="it-IT"/>
              </w:rPr>
            </w:pPr>
            <w:proofErr w:type="gramStart"/>
            <w:r w:rsidRPr="00C95D6E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C95D6E">
              <w:rPr>
                <w:sz w:val="20"/>
                <w:szCs w:val="20"/>
                <w:lang w:val="it-IT"/>
              </w:rPr>
              <w:t>accumulo sul fondale dei resti degli organismi che popolano il lago.</w:t>
            </w:r>
          </w:p>
        </w:tc>
      </w:tr>
      <w:tr w:rsidR="00C95D6E" w:rsidRPr="000B7DD0" w:rsidTr="00C95D6E">
        <w:trPr>
          <w:trHeight w:val="310"/>
        </w:trPr>
        <w:tc>
          <w:tcPr>
            <w:tcW w:w="1384" w:type="dxa"/>
            <w:vMerge w:val="restart"/>
          </w:tcPr>
          <w:p w:rsidR="00C95D6E" w:rsidRPr="00F166E4" w:rsidRDefault="00C95D6E" w:rsidP="00C95D6E">
            <w:p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il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lago può trasformarsi:</w:t>
            </w:r>
            <w:r w:rsidRPr="00C95D6E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298" w:type="dxa"/>
            <w:gridSpan w:val="2"/>
          </w:tcPr>
          <w:p w:rsidR="00C95D6E" w:rsidRPr="00F166E4" w:rsidRDefault="00C95D6E" w:rsidP="00C95D6E">
            <w:pPr>
              <w:rPr>
                <w:sz w:val="20"/>
                <w:szCs w:val="20"/>
                <w:lang w:val="it-IT"/>
              </w:rPr>
            </w:pPr>
            <w:proofErr w:type="gramStart"/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in</w:t>
            </w:r>
            <w:proofErr w:type="gramEnd"/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uno stagno</w:t>
            </w:r>
            <w:r w:rsidRPr="004E3FB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пруд</w:t>
            </w:r>
            <w:r w:rsidRPr="00C95D6E">
              <w:rPr>
                <w:sz w:val="20"/>
                <w:szCs w:val="20"/>
                <w:lang w:val="it-IT"/>
              </w:rPr>
              <w:t xml:space="preserve"> </w:t>
            </w:r>
            <w:r w:rsidRPr="00C95D6E">
              <w:rPr>
                <w:sz w:val="20"/>
                <w:szCs w:val="20"/>
                <w:lang w:val="it-IT"/>
              </w:rPr>
              <w:t>, caratterizzato da acque basse e abbondante vegetazione;</w:t>
            </w:r>
          </w:p>
        </w:tc>
      </w:tr>
      <w:tr w:rsidR="00C95D6E" w:rsidRPr="000B7DD0" w:rsidTr="00216667">
        <w:trPr>
          <w:trHeight w:val="188"/>
        </w:trPr>
        <w:tc>
          <w:tcPr>
            <w:tcW w:w="1384" w:type="dxa"/>
            <w:vMerge/>
          </w:tcPr>
          <w:p w:rsidR="00C95D6E" w:rsidRPr="00C95D6E" w:rsidRDefault="00C95D6E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298" w:type="dxa"/>
            <w:gridSpan w:val="2"/>
          </w:tcPr>
          <w:p w:rsidR="00C95D6E" w:rsidRPr="00C95D6E" w:rsidRDefault="00C95D6E" w:rsidP="00C95D6E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In </w:t>
            </w:r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una palude</w:t>
            </w:r>
            <w:r w:rsidRPr="004E3FB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болото</w:t>
            </w:r>
            <w:r w:rsidRPr="00C95D6E">
              <w:rPr>
                <w:sz w:val="20"/>
                <w:szCs w:val="20"/>
                <w:lang w:val="it-IT"/>
              </w:rPr>
              <w:t>,</w:t>
            </w:r>
            <w:r w:rsidRPr="00C95D6E">
              <w:rPr>
                <w:sz w:val="20"/>
                <w:szCs w:val="20"/>
                <w:lang w:val="it-IT"/>
              </w:rPr>
              <w:t xml:space="preserve"> con fondali</w:t>
            </w:r>
            <w:r w:rsidRPr="00C95D6E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дно</w:t>
            </w:r>
            <w:r w:rsidRPr="00C95D6E">
              <w:rPr>
                <w:sz w:val="20"/>
                <w:szCs w:val="20"/>
                <w:lang w:val="it-IT"/>
              </w:rPr>
              <w:t xml:space="preserve"> ancora più bassi, che nella stagione secca può anche prosciugarsi;</w:t>
            </w:r>
          </w:p>
        </w:tc>
      </w:tr>
      <w:tr w:rsidR="00C95D6E" w:rsidRPr="000B7DD0" w:rsidTr="00C95D6E">
        <w:trPr>
          <w:trHeight w:val="90"/>
        </w:trPr>
        <w:tc>
          <w:tcPr>
            <w:tcW w:w="1384" w:type="dxa"/>
            <w:vMerge/>
          </w:tcPr>
          <w:p w:rsidR="00C95D6E" w:rsidRPr="00C95D6E" w:rsidRDefault="00C95D6E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298" w:type="dxa"/>
            <w:gridSpan w:val="2"/>
          </w:tcPr>
          <w:p w:rsidR="00C95D6E" w:rsidRPr="00216667" w:rsidRDefault="00216667" w:rsidP="00C95D6E">
            <w:pPr>
              <w:rPr>
                <w:sz w:val="20"/>
                <w:szCs w:val="20"/>
                <w:lang w:val="it-IT"/>
              </w:rPr>
            </w:pPr>
            <w:proofErr w:type="gramStart"/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in</w:t>
            </w:r>
            <w:proofErr w:type="gramEnd"/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una torbiera</w:t>
            </w:r>
            <w:r w:rsidRPr="004E3FB2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торфяник</w:t>
            </w:r>
            <w:r w:rsidRPr="00216667">
              <w:rPr>
                <w:sz w:val="20"/>
                <w:szCs w:val="20"/>
                <w:lang w:val="it-IT"/>
              </w:rPr>
              <w:t xml:space="preserve"> occupata da</w:t>
            </w:r>
            <w:r>
              <w:rPr>
                <w:sz w:val="20"/>
                <w:szCs w:val="20"/>
                <w:lang w:val="it-IT"/>
              </w:rPr>
              <w:t xml:space="preserve"> muschi e vegetazione acquatica</w:t>
            </w:r>
            <w:r w:rsidRPr="00216667">
              <w:rPr>
                <w:sz w:val="20"/>
                <w:szCs w:val="20"/>
                <w:lang w:val="it-IT"/>
              </w:rPr>
              <w:t>;</w:t>
            </w:r>
          </w:p>
        </w:tc>
      </w:tr>
      <w:tr w:rsidR="0021115A" w:rsidRPr="000B7DD0" w:rsidTr="00983CB3">
        <w:tc>
          <w:tcPr>
            <w:tcW w:w="10682" w:type="dxa"/>
            <w:gridSpan w:val="3"/>
          </w:tcPr>
          <w:p w:rsidR="0021115A" w:rsidRPr="00A6305C" w:rsidRDefault="00216667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216667">
              <w:rPr>
                <w:sz w:val="20"/>
                <w:szCs w:val="20"/>
                <w:lang w:val="it-IT"/>
              </w:rPr>
              <w:t>Stagni,</w:t>
            </w:r>
            <w:proofErr w:type="gramEnd"/>
            <w:r w:rsidRPr="00216667">
              <w:rPr>
                <w:sz w:val="20"/>
                <w:szCs w:val="20"/>
                <w:lang w:val="it-IT"/>
              </w:rPr>
              <w:t xml:space="preserve"> paludi e torbiere, oltre a rappresentare tre differ</w:t>
            </w:r>
            <w:r>
              <w:rPr>
                <w:sz w:val="20"/>
                <w:szCs w:val="20"/>
                <w:lang w:val="it-IT"/>
              </w:rPr>
              <w:t>enti stadi evolutivi di un lago.</w:t>
            </w:r>
          </w:p>
        </w:tc>
      </w:tr>
    </w:tbl>
    <w:p w:rsidR="00445CDB" w:rsidRPr="00BF193B" w:rsidRDefault="00445CDB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21115A" w:rsidRPr="000B7DD0" w:rsidTr="00983CB3">
        <w:tc>
          <w:tcPr>
            <w:tcW w:w="10682" w:type="dxa"/>
            <w:gridSpan w:val="2"/>
          </w:tcPr>
          <w:p w:rsidR="0021115A" w:rsidRPr="00BE1416" w:rsidRDefault="00216667" w:rsidP="00983CB3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10</w:t>
            </w:r>
            <w:r w:rsidR="0021115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1115A" w:rsidRPr="00FE39A5">
              <w:rPr>
                <w:sz w:val="20"/>
                <w:szCs w:val="20"/>
                <w:lang w:val="it-IT"/>
              </w:rPr>
              <w:t xml:space="preserve"> </w:t>
            </w:r>
            <w:r w:rsidRPr="00216667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I ghiacciai continentali possono essere classificati in base alla loro forma </w:t>
            </w:r>
          </w:p>
        </w:tc>
      </w:tr>
      <w:tr w:rsidR="00216667" w:rsidRPr="000B7DD0" w:rsidTr="00216667">
        <w:trPr>
          <w:trHeight w:val="123"/>
        </w:trPr>
        <w:tc>
          <w:tcPr>
            <w:tcW w:w="1668" w:type="dxa"/>
            <w:vMerge w:val="restart"/>
          </w:tcPr>
          <w:p w:rsidR="00216667" w:rsidRPr="00F048C2" w:rsidRDefault="00216667" w:rsidP="00216667">
            <w:pPr>
              <w:rPr>
                <w:sz w:val="20"/>
                <w:szCs w:val="20"/>
                <w:lang w:val="it-IT"/>
              </w:rPr>
            </w:pPr>
            <w:proofErr w:type="gramStart"/>
            <w:r w:rsidRPr="00216667">
              <w:rPr>
                <w:sz w:val="20"/>
                <w:szCs w:val="20"/>
                <w:lang w:val="it-IT"/>
              </w:rPr>
              <w:t>A seconda della</w:t>
            </w:r>
            <w:proofErr w:type="gramEnd"/>
            <w:r w:rsidRPr="00216667">
              <w:rPr>
                <w:sz w:val="20"/>
                <w:szCs w:val="20"/>
                <w:lang w:val="it-IT"/>
              </w:rPr>
              <w:t xml:space="preserve"> loro forma </w:t>
            </w:r>
            <w:r>
              <w:rPr>
                <w:sz w:val="20"/>
                <w:szCs w:val="20"/>
                <w:lang w:val="it-IT"/>
              </w:rPr>
              <w:t>disti</w:t>
            </w:r>
            <w:r>
              <w:rPr>
                <w:sz w:val="20"/>
                <w:szCs w:val="20"/>
                <w:lang w:val="it-IT"/>
              </w:rPr>
              <w:t>n</w:t>
            </w:r>
            <w:r>
              <w:rPr>
                <w:sz w:val="20"/>
                <w:szCs w:val="20"/>
                <w:lang w:val="it-IT"/>
              </w:rPr>
              <w:t xml:space="preserve">gue </w:t>
            </w:r>
            <w:r w:rsidRPr="00216667">
              <w:rPr>
                <w:sz w:val="20"/>
                <w:szCs w:val="20"/>
                <w:lang w:val="it-IT"/>
              </w:rPr>
              <w:t>tre tipi di ghiacciai:</w:t>
            </w:r>
          </w:p>
        </w:tc>
        <w:tc>
          <w:tcPr>
            <w:tcW w:w="9014" w:type="dxa"/>
          </w:tcPr>
          <w:p w:rsidR="00216667" w:rsidRDefault="00216667" w:rsidP="00983CB3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 ghiacciai di tipo scandinavo</w:t>
            </w:r>
            <w:r>
              <w:rPr>
                <w:sz w:val="20"/>
                <w:szCs w:val="20"/>
                <w:lang w:val="it-IT"/>
              </w:rPr>
              <w:t>:</w:t>
            </w:r>
            <w:r w:rsidR="007C3DE4" w:rsidRPr="00216667">
              <w:rPr>
                <w:sz w:val="20"/>
                <w:szCs w:val="20"/>
                <w:lang w:val="it-IT"/>
              </w:rPr>
              <w:t xml:space="preserve"> </w:t>
            </w:r>
            <w:r w:rsidR="007C3DE4" w:rsidRPr="00216667">
              <w:rPr>
                <w:sz w:val="20"/>
                <w:szCs w:val="20"/>
                <w:lang w:val="it-IT"/>
              </w:rPr>
              <w:t>sono calotte</w:t>
            </w:r>
            <w:r w:rsidR="007C3DE4">
              <w:rPr>
                <w:sz w:val="20"/>
                <w:szCs w:val="20"/>
                <w:lang w:val="it-IT"/>
              </w:rPr>
              <w:t xml:space="preserve"> </w:t>
            </w:r>
            <w:r w:rsidR="007C3DE4">
              <w:rPr>
                <w:sz w:val="20"/>
                <w:szCs w:val="20"/>
              </w:rPr>
              <w:t>колпаки</w:t>
            </w:r>
            <w:r w:rsidR="007C3DE4" w:rsidRPr="00216667">
              <w:rPr>
                <w:sz w:val="20"/>
                <w:szCs w:val="20"/>
                <w:lang w:val="it-IT"/>
              </w:rPr>
              <w:t xml:space="preserve"> polari;</w:t>
            </w:r>
          </w:p>
          <w:p w:rsidR="007C3DE4" w:rsidRPr="007C3DE4" w:rsidRDefault="00216667" w:rsidP="0021666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216667">
              <w:rPr>
                <w:sz w:val="20"/>
                <w:szCs w:val="20"/>
                <w:lang w:val="it-IT"/>
              </w:rPr>
              <w:t>costituiti</w:t>
            </w:r>
            <w:proofErr w:type="gramEnd"/>
            <w:r w:rsidRPr="00216667">
              <w:rPr>
                <w:sz w:val="20"/>
                <w:szCs w:val="20"/>
                <w:lang w:val="it-IT"/>
              </w:rPr>
              <w:t xml:space="preserve"> da un enorme bacino, il cui spessore s</w:t>
            </w:r>
            <w:r w:rsidR="007C3DE4">
              <w:rPr>
                <w:sz w:val="20"/>
                <w:szCs w:val="20"/>
                <w:lang w:val="it-IT"/>
              </w:rPr>
              <w:t>upera in alcune parti i 2000 m</w:t>
            </w:r>
            <w:r w:rsidR="007C3DE4">
              <w:rPr>
                <w:sz w:val="20"/>
                <w:szCs w:val="20"/>
              </w:rPr>
              <w:t>ж</w:t>
            </w:r>
          </w:p>
          <w:p w:rsidR="00216667" w:rsidRPr="007C3DE4" w:rsidRDefault="00216667" w:rsidP="007C3DE4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216667">
              <w:rPr>
                <w:sz w:val="20"/>
                <w:szCs w:val="20"/>
                <w:lang w:val="it-IT"/>
              </w:rPr>
              <w:t>dal</w:t>
            </w:r>
            <w:proofErr w:type="gramEnd"/>
            <w:r w:rsidRPr="00216667">
              <w:rPr>
                <w:sz w:val="20"/>
                <w:szCs w:val="20"/>
                <w:lang w:val="it-IT"/>
              </w:rPr>
              <w:t xml:space="preserve"> quale si dipartono </w:t>
            </w:r>
            <w:r w:rsidR="007C3DE4">
              <w:rPr>
                <w:sz w:val="20"/>
                <w:szCs w:val="20"/>
              </w:rPr>
              <w:t>откалываются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</w:t>
            </w:r>
            <w:r w:rsidRPr="00216667">
              <w:rPr>
                <w:sz w:val="20"/>
                <w:szCs w:val="20"/>
                <w:lang w:val="it-IT"/>
              </w:rPr>
              <w:t>numerose lingue glaciali che si estendono fino al m</w:t>
            </w:r>
            <w:r w:rsidRPr="00216667">
              <w:rPr>
                <w:sz w:val="20"/>
                <w:szCs w:val="20"/>
                <w:lang w:val="it-IT"/>
              </w:rPr>
              <w:t>a</w:t>
            </w:r>
            <w:r w:rsidR="007C3DE4">
              <w:rPr>
                <w:sz w:val="20"/>
                <w:szCs w:val="20"/>
                <w:lang w:val="it-IT"/>
              </w:rPr>
              <w:t>re</w:t>
            </w:r>
            <w:r w:rsidR="007C3DE4">
              <w:rPr>
                <w:sz w:val="20"/>
                <w:szCs w:val="20"/>
              </w:rPr>
              <w:t>ж</w:t>
            </w:r>
          </w:p>
          <w:p w:rsidR="007C3DE4" w:rsidRPr="00216667" w:rsidRDefault="007C3DE4" w:rsidP="007C3DE4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  <w:lang w:val="it-IT"/>
              </w:rPr>
            </w:pPr>
            <w:r w:rsidRPr="007C3DE4">
              <w:rPr>
                <w:sz w:val="20"/>
                <w:szCs w:val="20"/>
                <w:lang w:val="it-IT"/>
              </w:rPr>
              <w:t>I movimenti delle acque marine staccano</w:t>
            </w:r>
            <w:r>
              <w:rPr>
                <w:sz w:val="20"/>
                <w:szCs w:val="20"/>
                <w:lang w:val="it-IT"/>
              </w:rPr>
              <w:t xml:space="preserve"> dai </w:t>
            </w:r>
            <w:r w:rsidRPr="007C3DE4">
              <w:rPr>
                <w:sz w:val="20"/>
                <w:szCs w:val="20"/>
                <w:lang w:val="it-IT"/>
              </w:rPr>
              <w:t>ghiacciai enormi blocchi di ghiaccio, detti iceberg, che le correnti marine trasportano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216667" w:rsidRPr="000B7DD0" w:rsidTr="00216667">
        <w:trPr>
          <w:trHeight w:val="124"/>
        </w:trPr>
        <w:tc>
          <w:tcPr>
            <w:tcW w:w="1668" w:type="dxa"/>
            <w:vMerge/>
          </w:tcPr>
          <w:p w:rsidR="00216667" w:rsidRPr="00F048C2" w:rsidRDefault="00216667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14" w:type="dxa"/>
          </w:tcPr>
          <w:p w:rsidR="00216667" w:rsidRPr="007C3DE4" w:rsidRDefault="00216667" w:rsidP="00983CB3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i/>
                <w:color w:val="0070C0"/>
                <w:sz w:val="20"/>
                <w:szCs w:val="20"/>
                <w:lang w:val="it-IT"/>
              </w:rPr>
              <w:t>I ghiacciai di tipo alpino</w:t>
            </w:r>
            <w:r w:rsidR="007C3DE4">
              <w:rPr>
                <w:sz w:val="20"/>
                <w:szCs w:val="20"/>
                <w:lang w:val="it-IT"/>
              </w:rPr>
              <w:t>:</w:t>
            </w:r>
            <w:r w:rsidR="007C3DE4" w:rsidRPr="007C3DE4">
              <w:rPr>
                <w:lang w:val="it-IT"/>
              </w:rPr>
              <w:t xml:space="preserve"> </w:t>
            </w:r>
            <w:r w:rsidR="007C3DE4">
              <w:rPr>
                <w:lang w:val="it-IT"/>
              </w:rPr>
              <w:t xml:space="preserve">si formano </w:t>
            </w:r>
            <w:r w:rsidR="007C3DE4" w:rsidRPr="007C3DE4">
              <w:rPr>
                <w:sz w:val="20"/>
                <w:szCs w:val="20"/>
                <w:lang w:val="it-IT"/>
              </w:rPr>
              <w:t>in un’ampia concavità</w:t>
            </w:r>
            <w:r w:rsidR="007C3DE4">
              <w:rPr>
                <w:sz w:val="20"/>
                <w:szCs w:val="20"/>
                <w:lang w:val="it-IT"/>
              </w:rPr>
              <w:t xml:space="preserve"> </w:t>
            </w:r>
            <w:r w:rsidR="007C3DE4">
              <w:rPr>
                <w:sz w:val="20"/>
                <w:szCs w:val="20"/>
              </w:rPr>
              <w:t>вогнутость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posta ad alta quota, </w:t>
            </w:r>
            <w:proofErr w:type="gramStart"/>
            <w:r w:rsidR="007C3DE4" w:rsidRPr="007C3DE4">
              <w:rPr>
                <w:sz w:val="20"/>
                <w:szCs w:val="20"/>
                <w:lang w:val="it-IT"/>
              </w:rPr>
              <w:t>detta circo gl</w:t>
            </w:r>
            <w:r w:rsidR="007C3DE4" w:rsidRPr="007C3DE4">
              <w:rPr>
                <w:sz w:val="20"/>
                <w:szCs w:val="20"/>
                <w:lang w:val="it-IT"/>
              </w:rPr>
              <w:t>a</w:t>
            </w:r>
            <w:r w:rsidR="007C3DE4" w:rsidRPr="007C3DE4">
              <w:rPr>
                <w:sz w:val="20"/>
                <w:szCs w:val="20"/>
                <w:lang w:val="it-IT"/>
              </w:rPr>
              <w:t>ciale</w:t>
            </w:r>
            <w:proofErr w:type="gramEnd"/>
            <w:r w:rsidR="007C3DE4" w:rsidRPr="007C3DE4">
              <w:rPr>
                <w:sz w:val="20"/>
                <w:szCs w:val="20"/>
                <w:lang w:val="it-IT"/>
              </w:rPr>
              <w:t>, e scendono verso valle con un’unica lingua.</w:t>
            </w:r>
          </w:p>
        </w:tc>
      </w:tr>
      <w:tr w:rsidR="00216667" w:rsidRPr="000B7DD0" w:rsidTr="00216667">
        <w:trPr>
          <w:trHeight w:val="344"/>
        </w:trPr>
        <w:tc>
          <w:tcPr>
            <w:tcW w:w="1668" w:type="dxa"/>
            <w:vMerge/>
          </w:tcPr>
          <w:p w:rsidR="00216667" w:rsidRPr="00F048C2" w:rsidRDefault="00216667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14" w:type="dxa"/>
          </w:tcPr>
          <w:p w:rsidR="00216667" w:rsidRPr="007C3DE4" w:rsidRDefault="00216667" w:rsidP="007C3DE4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 ghiacciai di tipo pirenaico</w:t>
            </w:r>
            <w:r w:rsidR="007C3DE4" w:rsidRPr="007C3DE4">
              <w:rPr>
                <w:sz w:val="20"/>
                <w:szCs w:val="20"/>
                <w:lang w:val="it-IT"/>
              </w:rPr>
              <w:t>:</w:t>
            </w:r>
            <w:r w:rsidR="007C3DE4" w:rsidRPr="007C3DE4">
              <w:rPr>
                <w:lang w:val="it-IT"/>
              </w:rPr>
              <w:t xml:space="preserve"> 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si formano sui versanti montuosi </w:t>
            </w:r>
            <w:r w:rsidR="007C3DE4">
              <w:rPr>
                <w:sz w:val="20"/>
                <w:szCs w:val="20"/>
              </w:rPr>
              <w:t>на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</w:t>
            </w:r>
            <w:r w:rsidR="007C3DE4">
              <w:rPr>
                <w:sz w:val="20"/>
                <w:szCs w:val="20"/>
              </w:rPr>
              <w:t>склонах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</w:t>
            </w:r>
            <w:r w:rsidR="007C3DE4">
              <w:rPr>
                <w:sz w:val="20"/>
                <w:szCs w:val="20"/>
              </w:rPr>
              <w:t>гор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in nicchie </w:t>
            </w:r>
            <w:r w:rsidR="007C3DE4">
              <w:rPr>
                <w:sz w:val="20"/>
                <w:szCs w:val="20"/>
              </w:rPr>
              <w:t>нишах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e valloni </w:t>
            </w:r>
            <w:r w:rsidR="007C3DE4">
              <w:rPr>
                <w:sz w:val="20"/>
                <w:szCs w:val="20"/>
              </w:rPr>
              <w:t>д</w:t>
            </w:r>
            <w:r w:rsidR="007C3DE4">
              <w:rPr>
                <w:sz w:val="20"/>
                <w:szCs w:val="20"/>
              </w:rPr>
              <w:t>о</w:t>
            </w:r>
            <w:r w:rsidR="007C3DE4">
              <w:rPr>
                <w:sz w:val="20"/>
                <w:szCs w:val="20"/>
              </w:rPr>
              <w:t>линах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con forme </w:t>
            </w:r>
            <w:proofErr w:type="gramStart"/>
            <w:r w:rsidR="007C3DE4" w:rsidRPr="007C3DE4">
              <w:rPr>
                <w:sz w:val="20"/>
                <w:szCs w:val="20"/>
                <w:lang w:val="it-IT"/>
              </w:rPr>
              <w:t>più o m</w:t>
            </w:r>
            <w:r w:rsidR="007C3DE4" w:rsidRPr="007C3DE4">
              <w:rPr>
                <w:sz w:val="20"/>
                <w:szCs w:val="20"/>
                <w:lang w:val="it-IT"/>
              </w:rPr>
              <w:t>e</w:t>
            </w:r>
            <w:r w:rsidR="007C3DE4" w:rsidRPr="007C3DE4">
              <w:rPr>
                <w:sz w:val="20"/>
                <w:szCs w:val="20"/>
                <w:lang w:val="it-IT"/>
              </w:rPr>
              <w:t>no</w:t>
            </w:r>
            <w:proofErr w:type="gramEnd"/>
            <w:r w:rsidR="007C3DE4" w:rsidRPr="007C3DE4">
              <w:rPr>
                <w:sz w:val="20"/>
                <w:szCs w:val="20"/>
                <w:lang w:val="it-IT"/>
              </w:rPr>
              <w:t xml:space="preserve"> concave</w:t>
            </w:r>
            <w:r w:rsidR="004E3FB2" w:rsidRPr="004E3FB2">
              <w:rPr>
                <w:sz w:val="20"/>
                <w:szCs w:val="20"/>
                <w:lang w:val="it-IT"/>
              </w:rPr>
              <w:t xml:space="preserve"> </w:t>
            </w:r>
            <w:r w:rsidR="004E3FB2">
              <w:rPr>
                <w:sz w:val="20"/>
                <w:szCs w:val="20"/>
              </w:rPr>
              <w:t>вогнутые</w:t>
            </w:r>
            <w:r w:rsidR="004E3FB2" w:rsidRPr="004E3FB2">
              <w:rPr>
                <w:sz w:val="20"/>
                <w:szCs w:val="20"/>
                <w:lang w:val="it-IT"/>
              </w:rPr>
              <w:t xml:space="preserve"> e</w:t>
            </w:r>
            <w:r w:rsidR="007C3DE4" w:rsidRPr="007C3DE4">
              <w:rPr>
                <w:sz w:val="20"/>
                <w:szCs w:val="20"/>
                <w:lang w:val="it-IT"/>
              </w:rPr>
              <w:t xml:space="preserve"> </w:t>
            </w:r>
            <w:r w:rsidR="004E3FB2">
              <w:rPr>
                <w:sz w:val="20"/>
                <w:szCs w:val="20"/>
                <w:lang w:val="it-IT"/>
              </w:rPr>
              <w:t>dimensioni più ridotte.</w:t>
            </w:r>
          </w:p>
        </w:tc>
      </w:tr>
      <w:tr w:rsidR="0021115A" w:rsidRPr="000B7DD0" w:rsidTr="00983CB3">
        <w:tc>
          <w:tcPr>
            <w:tcW w:w="10682" w:type="dxa"/>
            <w:gridSpan w:val="2"/>
          </w:tcPr>
          <w:p w:rsidR="004E3FB2" w:rsidRDefault="004E3FB2" w:rsidP="00983CB3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sz w:val="20"/>
                <w:szCs w:val="20"/>
                <w:lang w:val="it-IT"/>
              </w:rPr>
              <w:t>I ghiacciai coprono oggi</w:t>
            </w:r>
            <w:r>
              <w:rPr>
                <w:sz w:val="20"/>
                <w:szCs w:val="20"/>
                <w:lang w:val="it-IT"/>
              </w:rPr>
              <w:t xml:space="preserve"> circa </w:t>
            </w:r>
            <w:proofErr w:type="gramStart"/>
            <w:r>
              <w:rPr>
                <w:sz w:val="20"/>
                <w:szCs w:val="20"/>
                <w:lang w:val="it-IT"/>
              </w:rPr>
              <w:t>l’11%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delle terre emerse. </w:t>
            </w:r>
            <w:proofErr w:type="gramStart"/>
            <w:r>
              <w:rPr>
                <w:sz w:val="20"/>
                <w:szCs w:val="20"/>
                <w:lang w:val="it-IT"/>
              </w:rPr>
              <w:t>Ma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nella storia c’erano i </w:t>
            </w:r>
            <w:r w:rsidRPr="004E3FB2">
              <w:rPr>
                <w:sz w:val="20"/>
                <w:szCs w:val="20"/>
                <w:lang w:val="it-IT"/>
              </w:rPr>
              <w:t>periodi glaciali (o glaciazioni)</w:t>
            </w:r>
            <w:r>
              <w:rPr>
                <w:sz w:val="20"/>
                <w:szCs w:val="20"/>
                <w:lang w:val="it-IT"/>
              </w:rPr>
              <w:t>.</w:t>
            </w:r>
          </w:p>
          <w:p w:rsidR="0021115A" w:rsidRPr="00822C38" w:rsidRDefault="004E3FB2" w:rsidP="004E3FB2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sz w:val="20"/>
                <w:szCs w:val="20"/>
                <w:lang w:val="it-IT"/>
              </w:rPr>
              <w:t>Il clima della Terra era freddo che i ghiacci delle calotte polari arrivavano fino quasi all’</w:t>
            </w:r>
            <w:proofErr w:type="gramStart"/>
            <w:r w:rsidRPr="004E3FB2">
              <w:rPr>
                <w:sz w:val="20"/>
                <w:szCs w:val="20"/>
                <w:lang w:val="it-IT"/>
              </w:rPr>
              <w:t>Equatore</w:t>
            </w:r>
            <w:proofErr w:type="gramEnd"/>
            <w:r w:rsidRPr="004E3FB2"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2F207C" w:rsidRPr="002F207C" w:rsidRDefault="002F207C" w:rsidP="00CD6FB4">
      <w:pPr>
        <w:rPr>
          <w:sz w:val="18"/>
          <w:szCs w:val="1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80"/>
        <w:gridCol w:w="4860"/>
      </w:tblGrid>
      <w:tr w:rsidR="0021115A" w:rsidRPr="000B7DD0" w:rsidTr="00983CB3">
        <w:tc>
          <w:tcPr>
            <w:tcW w:w="10682" w:type="dxa"/>
            <w:gridSpan w:val="3"/>
          </w:tcPr>
          <w:p w:rsidR="0021115A" w:rsidRPr="00BE1416" w:rsidRDefault="004E3FB2" w:rsidP="00983CB3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11</w:t>
            </w:r>
            <w:r w:rsidR="0021115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1115A" w:rsidRPr="00FE39A5">
              <w:rPr>
                <w:sz w:val="20"/>
                <w:szCs w:val="20"/>
                <w:lang w:val="it-IT"/>
              </w:rPr>
              <w:t xml:space="preserve"> </w:t>
            </w:r>
            <w:r w:rsidRPr="004E3FB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I ghiacciai si formano </w:t>
            </w:r>
            <w:proofErr w:type="gramStart"/>
            <w:r w:rsidRPr="004E3FB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al di sopra del</w:t>
            </w:r>
            <w:proofErr w:type="gramEnd"/>
            <w:r w:rsidRPr="004E3FB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limite delle nevi persistenti </w:t>
            </w:r>
          </w:p>
        </w:tc>
      </w:tr>
      <w:tr w:rsidR="0021115A" w:rsidRPr="000B7DD0" w:rsidTr="00983CB3">
        <w:tc>
          <w:tcPr>
            <w:tcW w:w="10682" w:type="dxa"/>
            <w:gridSpan w:val="3"/>
          </w:tcPr>
          <w:p w:rsidR="0021115A" w:rsidRPr="00F048C2" w:rsidRDefault="004E3FB2" w:rsidP="00983CB3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sz w:val="20"/>
                <w:szCs w:val="20"/>
                <w:lang w:val="it-IT"/>
              </w:rPr>
              <w:t xml:space="preserve">In montagna i ghiacciai si formano alle quote situate </w:t>
            </w:r>
            <w:proofErr w:type="gramStart"/>
            <w:r w:rsidRPr="004E3FB2">
              <w:rPr>
                <w:sz w:val="20"/>
                <w:szCs w:val="20"/>
                <w:lang w:val="it-IT"/>
              </w:rPr>
              <w:t>al di sopra di</w:t>
            </w:r>
            <w:proofErr w:type="gramEnd"/>
            <w:r w:rsidRPr="004E3FB2">
              <w:rPr>
                <w:sz w:val="20"/>
                <w:szCs w:val="20"/>
                <w:lang w:val="it-IT"/>
              </w:rPr>
              <w:t xml:space="preserve"> una linea immaginaria, chiamata </w:t>
            </w:r>
            <w:r w:rsidRPr="004E3FB2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limite delle nevi persistenti (o perenni)</w:t>
            </w:r>
            <w:r w:rsidRPr="004E3FB2">
              <w:rPr>
                <w:sz w:val="20"/>
                <w:szCs w:val="20"/>
                <w:lang w:val="it-IT"/>
              </w:rPr>
              <w:t>, dove la neve che cade durante i mesi invernali fonde solo parzialmente durante la stagione estiva.</w:t>
            </w:r>
          </w:p>
        </w:tc>
      </w:tr>
      <w:tr w:rsidR="0021115A" w:rsidRPr="000B7DD0" w:rsidTr="00983CB3">
        <w:tc>
          <w:tcPr>
            <w:tcW w:w="10682" w:type="dxa"/>
            <w:gridSpan w:val="3"/>
          </w:tcPr>
          <w:p w:rsidR="0021115A" w:rsidRPr="00822C38" w:rsidRDefault="004E3FB2" w:rsidP="00983CB3">
            <w:pPr>
              <w:rPr>
                <w:sz w:val="20"/>
                <w:szCs w:val="20"/>
                <w:lang w:val="it-IT"/>
              </w:rPr>
            </w:pPr>
            <w:r w:rsidRPr="004E3FB2">
              <w:rPr>
                <w:sz w:val="20"/>
                <w:szCs w:val="20"/>
                <w:lang w:val="it-IT"/>
              </w:rPr>
              <w:t xml:space="preserve">Nelle zone polari queste condizioni </w:t>
            </w:r>
            <w:proofErr w:type="gramStart"/>
            <w:r w:rsidRPr="004E3FB2">
              <w:rPr>
                <w:sz w:val="20"/>
                <w:szCs w:val="20"/>
                <w:lang w:val="it-IT"/>
              </w:rPr>
              <w:t>si veri</w:t>
            </w:r>
            <w:r>
              <w:rPr>
                <w:sz w:val="20"/>
                <w:szCs w:val="20"/>
                <w:lang w:val="it-IT"/>
              </w:rPr>
              <w:t>ficano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anche a livello del mare.</w:t>
            </w:r>
          </w:p>
        </w:tc>
      </w:tr>
      <w:tr w:rsidR="002F207C" w:rsidRPr="000B7DD0" w:rsidTr="002F207C">
        <w:trPr>
          <w:trHeight w:val="834"/>
        </w:trPr>
        <w:tc>
          <w:tcPr>
            <w:tcW w:w="1242" w:type="dxa"/>
            <w:vMerge w:val="restart"/>
          </w:tcPr>
          <w:p w:rsidR="002F207C" w:rsidRDefault="002F207C" w:rsidP="002F207C">
            <w:pPr>
              <w:rPr>
                <w:sz w:val="20"/>
                <w:szCs w:val="20"/>
              </w:rPr>
            </w:pPr>
            <w:r w:rsidRPr="004E3FB2">
              <w:rPr>
                <w:sz w:val="20"/>
                <w:szCs w:val="20"/>
                <w:lang w:val="it-IT"/>
              </w:rPr>
              <w:t>In queste regioni che si trov</w:t>
            </w:r>
            <w:r>
              <w:rPr>
                <w:sz w:val="20"/>
                <w:szCs w:val="20"/>
                <w:lang w:val="it-IT"/>
              </w:rPr>
              <w:t>ano le aree glaciali più est</w:t>
            </w:r>
            <w:r>
              <w:rPr>
                <w:sz w:val="20"/>
                <w:szCs w:val="20"/>
                <w:lang w:val="it-IT"/>
              </w:rPr>
              <w:t>e</w:t>
            </w:r>
            <w:r>
              <w:rPr>
                <w:sz w:val="20"/>
                <w:szCs w:val="20"/>
                <w:lang w:val="it-IT"/>
              </w:rPr>
              <w:t>se:</w:t>
            </w:r>
            <w:r w:rsidRPr="004E3FB2">
              <w:rPr>
                <w:sz w:val="20"/>
                <w:szCs w:val="20"/>
                <w:lang w:val="it-IT"/>
              </w:rPr>
              <w:t xml:space="preserve"> </w:t>
            </w:r>
          </w:p>
          <w:p w:rsidR="002F207C" w:rsidRPr="002F207C" w:rsidRDefault="002F207C" w:rsidP="002F207C">
            <w:pPr>
              <w:rPr>
                <w:sz w:val="20"/>
                <w:szCs w:val="20"/>
              </w:rPr>
            </w:pPr>
          </w:p>
        </w:tc>
        <w:tc>
          <w:tcPr>
            <w:tcW w:w="9440" w:type="dxa"/>
            <w:gridSpan w:val="2"/>
          </w:tcPr>
          <w:p w:rsidR="002F207C" w:rsidRDefault="002F207C" w:rsidP="004E3FB2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  <w:proofErr w:type="gramStart"/>
            <w:r w:rsidRPr="002F207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2F207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calotta polare artica</w:t>
            </w:r>
          </w:p>
          <w:p w:rsidR="002F207C" w:rsidRDefault="002F207C" w:rsidP="002F207C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  <w:lang w:val="it-IT"/>
              </w:rPr>
            </w:pPr>
            <w:r w:rsidRPr="002F207C">
              <w:rPr>
                <w:sz w:val="20"/>
                <w:szCs w:val="20"/>
                <w:lang w:val="it-IT"/>
              </w:rPr>
              <w:t xml:space="preserve">Al </w:t>
            </w:r>
            <w:proofErr w:type="gramStart"/>
            <w:r w:rsidRPr="002F207C">
              <w:rPr>
                <w:sz w:val="20"/>
                <w:szCs w:val="20"/>
                <w:lang w:val="it-IT"/>
              </w:rPr>
              <w:t>Polo nord</w:t>
            </w:r>
            <w:proofErr w:type="gramEnd"/>
            <w:r w:rsidRPr="002F207C">
              <w:rPr>
                <w:sz w:val="20"/>
                <w:szCs w:val="20"/>
                <w:lang w:val="it-IT"/>
              </w:rPr>
              <w:t xml:space="preserve"> non esiste la terraferma ma solo la</w:t>
            </w:r>
            <w:r>
              <w:rPr>
                <w:sz w:val="20"/>
                <w:szCs w:val="20"/>
                <w:lang w:val="it-IT"/>
              </w:rPr>
              <w:t xml:space="preserve"> superficie ghiacciata del mare;</w:t>
            </w:r>
          </w:p>
          <w:p w:rsidR="002F207C" w:rsidRPr="002F207C" w:rsidRDefault="002F207C" w:rsidP="002F207C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  <w:lang w:val="it-IT"/>
              </w:rPr>
            </w:pPr>
            <w:r w:rsidRPr="002F207C">
              <w:rPr>
                <w:sz w:val="20"/>
                <w:szCs w:val="20"/>
                <w:lang w:val="it-IT"/>
              </w:rPr>
              <w:t>I</w:t>
            </w:r>
            <w:r>
              <w:rPr>
                <w:sz w:val="20"/>
                <w:szCs w:val="20"/>
                <w:lang w:val="it-IT"/>
              </w:rPr>
              <w:t xml:space="preserve"> ghiacci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 </w:t>
            </w:r>
            <w:r w:rsidRPr="002F207C">
              <w:rPr>
                <w:sz w:val="20"/>
                <w:szCs w:val="20"/>
                <w:lang w:val="it-IT"/>
              </w:rPr>
              <w:t xml:space="preserve"> </w:t>
            </w:r>
            <w:proofErr w:type="gramEnd"/>
            <w:r w:rsidRPr="002F207C">
              <w:rPr>
                <w:sz w:val="20"/>
                <w:szCs w:val="20"/>
                <w:lang w:val="it-IT"/>
              </w:rPr>
              <w:t xml:space="preserve">si formano per solidificazione dell’acqua marina; </w:t>
            </w:r>
          </w:p>
        </w:tc>
      </w:tr>
      <w:tr w:rsidR="002F207C" w:rsidRPr="000B7DD0" w:rsidTr="002F207C">
        <w:trPr>
          <w:trHeight w:val="845"/>
        </w:trPr>
        <w:tc>
          <w:tcPr>
            <w:tcW w:w="1242" w:type="dxa"/>
            <w:vMerge/>
          </w:tcPr>
          <w:p w:rsidR="002F207C" w:rsidRPr="004E3FB2" w:rsidRDefault="002F207C" w:rsidP="004E3FB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440" w:type="dxa"/>
            <w:gridSpan w:val="2"/>
          </w:tcPr>
          <w:p w:rsidR="002F207C" w:rsidRDefault="002F207C" w:rsidP="004E3FB2">
            <w:pPr>
              <w:rPr>
                <w:sz w:val="20"/>
                <w:szCs w:val="20"/>
                <w:lang w:val="it-IT"/>
              </w:rPr>
            </w:pPr>
            <w:r w:rsidRPr="002F207C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calotta polare antartica</w:t>
            </w:r>
            <w:proofErr w:type="gramStart"/>
            <w:r w:rsidRPr="002F207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:</w:t>
            </w:r>
            <w:proofErr w:type="gramEnd"/>
          </w:p>
          <w:p w:rsidR="002F207C" w:rsidRPr="002F207C" w:rsidRDefault="002F207C" w:rsidP="002F207C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al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Polo sud </w:t>
            </w:r>
            <w:r w:rsidRPr="002F207C">
              <w:rPr>
                <w:sz w:val="20"/>
                <w:szCs w:val="20"/>
                <w:lang w:val="it-IT"/>
              </w:rPr>
              <w:t xml:space="preserve">sono presenti terre emerse coperte perennemente </w:t>
            </w:r>
            <w:proofErr w:type="spellStart"/>
            <w:r>
              <w:rPr>
                <w:sz w:val="20"/>
                <w:szCs w:val="20"/>
              </w:rPr>
              <w:t>многолетне</w:t>
            </w:r>
            <w:proofErr w:type="spellEnd"/>
            <w:r w:rsidRPr="002F207C">
              <w:rPr>
                <w:sz w:val="20"/>
                <w:szCs w:val="20"/>
                <w:lang w:val="it-IT"/>
              </w:rPr>
              <w:t xml:space="preserve"> </w:t>
            </w:r>
            <w:r w:rsidRPr="002F207C">
              <w:rPr>
                <w:sz w:val="20"/>
                <w:szCs w:val="20"/>
                <w:lang w:val="it-IT"/>
              </w:rPr>
              <w:t xml:space="preserve">da spessi </w:t>
            </w:r>
            <w:r>
              <w:rPr>
                <w:sz w:val="20"/>
                <w:szCs w:val="20"/>
              </w:rPr>
              <w:t>толстые</w:t>
            </w:r>
            <w:r w:rsidRPr="002F207C">
              <w:rPr>
                <w:sz w:val="20"/>
                <w:szCs w:val="20"/>
                <w:lang w:val="it-IT"/>
              </w:rPr>
              <w:t xml:space="preserve"> </w:t>
            </w:r>
            <w:r w:rsidRPr="002F207C">
              <w:rPr>
                <w:sz w:val="20"/>
                <w:szCs w:val="20"/>
                <w:lang w:val="it-IT"/>
              </w:rPr>
              <w:t>strati di ghiaccio.</w:t>
            </w:r>
          </w:p>
        </w:tc>
      </w:tr>
      <w:tr w:rsidR="002F207C" w:rsidRPr="000B7DD0" w:rsidTr="002F207C">
        <w:trPr>
          <w:trHeight w:val="239"/>
        </w:trPr>
        <w:tc>
          <w:tcPr>
            <w:tcW w:w="5822" w:type="dxa"/>
            <w:gridSpan w:val="2"/>
            <w:vMerge w:val="restart"/>
          </w:tcPr>
          <w:p w:rsidR="002F207C" w:rsidRPr="002F207C" w:rsidRDefault="002F207C" w:rsidP="00983CB3">
            <w:pPr>
              <w:rPr>
                <w:sz w:val="20"/>
                <w:szCs w:val="20"/>
                <w:lang w:val="it-IT"/>
              </w:rPr>
            </w:pPr>
            <w:r w:rsidRPr="002F207C">
              <w:rPr>
                <w:sz w:val="20"/>
                <w:szCs w:val="20"/>
                <w:lang w:val="it-IT"/>
              </w:rPr>
              <w:t>A mano a mano che ci si sposta verso l’</w:t>
            </w:r>
            <w:proofErr w:type="gramStart"/>
            <w:r w:rsidRPr="002F207C">
              <w:rPr>
                <w:sz w:val="20"/>
                <w:szCs w:val="20"/>
                <w:lang w:val="it-IT"/>
              </w:rPr>
              <w:t>Equatore</w:t>
            </w:r>
            <w:proofErr w:type="gramEnd"/>
            <w:r w:rsidRPr="002F207C">
              <w:rPr>
                <w:sz w:val="20"/>
                <w:szCs w:val="20"/>
                <w:lang w:val="it-IT"/>
              </w:rPr>
              <w:t>, i ghiacciai si form</w:t>
            </w:r>
            <w:r w:rsidRPr="002F207C">
              <w:rPr>
                <w:sz w:val="20"/>
                <w:szCs w:val="20"/>
                <w:lang w:val="it-IT"/>
              </w:rPr>
              <w:t>a</w:t>
            </w:r>
            <w:r w:rsidRPr="002F207C">
              <w:rPr>
                <w:sz w:val="20"/>
                <w:szCs w:val="20"/>
                <w:lang w:val="it-IT"/>
              </w:rPr>
              <w:t>no a</w:t>
            </w:r>
            <w:r>
              <w:rPr>
                <w:sz w:val="20"/>
                <w:szCs w:val="20"/>
                <w:lang w:val="it-IT"/>
              </w:rPr>
              <w:t>d altitudini sempre più elevate</w:t>
            </w:r>
            <w:r w:rsidRPr="002F207C">
              <w:rPr>
                <w:sz w:val="20"/>
                <w:szCs w:val="20"/>
                <w:lang w:val="it-IT"/>
              </w:rPr>
              <w:t>:</w:t>
            </w:r>
          </w:p>
        </w:tc>
        <w:tc>
          <w:tcPr>
            <w:tcW w:w="4860" w:type="dxa"/>
          </w:tcPr>
          <w:p w:rsidR="002F207C" w:rsidRPr="002F207C" w:rsidRDefault="002F207C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2F207C">
              <w:rPr>
                <w:sz w:val="20"/>
                <w:szCs w:val="20"/>
                <w:lang w:val="it-IT"/>
              </w:rPr>
              <w:t>nella</w:t>
            </w:r>
            <w:proofErr w:type="gramEnd"/>
            <w:r w:rsidRPr="002F207C">
              <w:rPr>
                <w:sz w:val="20"/>
                <w:szCs w:val="20"/>
                <w:lang w:val="it-IT"/>
              </w:rPr>
              <w:t xml:space="preserve"> catena delle Alpi</w:t>
            </w:r>
            <w:r>
              <w:rPr>
                <w:sz w:val="20"/>
                <w:szCs w:val="20"/>
                <w:lang w:val="it-IT"/>
              </w:rPr>
              <w:t>: i 2600 e i 3200 m di altitudine;</w:t>
            </w:r>
          </w:p>
        </w:tc>
      </w:tr>
      <w:tr w:rsidR="002F207C" w:rsidRPr="000B7DD0" w:rsidTr="002F207C">
        <w:trPr>
          <w:trHeight w:val="247"/>
        </w:trPr>
        <w:tc>
          <w:tcPr>
            <w:tcW w:w="5822" w:type="dxa"/>
            <w:gridSpan w:val="2"/>
            <w:vMerge/>
          </w:tcPr>
          <w:p w:rsidR="002F207C" w:rsidRPr="002F207C" w:rsidRDefault="002F207C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860" w:type="dxa"/>
          </w:tcPr>
          <w:p w:rsidR="002F207C" w:rsidRPr="002F207C" w:rsidRDefault="002F207C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2F207C">
              <w:rPr>
                <w:sz w:val="20"/>
                <w:szCs w:val="20"/>
                <w:lang w:val="it-IT"/>
              </w:rPr>
              <w:t>nelle</w:t>
            </w:r>
            <w:proofErr w:type="gramEnd"/>
            <w:r w:rsidRPr="002F207C">
              <w:rPr>
                <w:sz w:val="20"/>
                <w:szCs w:val="20"/>
                <w:lang w:val="it-IT"/>
              </w:rPr>
              <w:t xml:space="preserve"> regioni equatoriali</w:t>
            </w:r>
            <w:r>
              <w:rPr>
                <w:sz w:val="20"/>
                <w:szCs w:val="20"/>
                <w:lang w:val="it-IT"/>
              </w:rPr>
              <w:t>:</w:t>
            </w:r>
            <w:r w:rsidRPr="002F207C">
              <w:rPr>
                <w:lang w:val="it-IT"/>
              </w:rPr>
              <w:t xml:space="preserve"> </w:t>
            </w:r>
            <w:r w:rsidRPr="002F207C">
              <w:rPr>
                <w:sz w:val="20"/>
                <w:szCs w:val="20"/>
                <w:lang w:val="it-IT"/>
              </w:rPr>
              <w:t>tra i 4200 e i 5000 m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21115A" w:rsidRPr="004E3FB2" w:rsidRDefault="0021115A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4"/>
        <w:gridCol w:w="686"/>
        <w:gridCol w:w="8332"/>
      </w:tblGrid>
      <w:tr w:rsidR="0021115A" w:rsidRPr="002F207C" w:rsidTr="00983CB3">
        <w:tc>
          <w:tcPr>
            <w:tcW w:w="10682" w:type="dxa"/>
            <w:gridSpan w:val="3"/>
          </w:tcPr>
          <w:p w:rsidR="0021115A" w:rsidRDefault="002F207C" w:rsidP="00983CB3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lastRenderedPageBreak/>
              <w:t>1</w:t>
            </w:r>
            <w:r w:rsidR="0021115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2</w:t>
            </w:r>
            <w:r w:rsidR="0021115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1115A" w:rsidRPr="00FE39A5">
              <w:rPr>
                <w:sz w:val="20"/>
                <w:szCs w:val="20"/>
                <w:lang w:val="it-IT"/>
              </w:rPr>
              <w:t xml:space="preserve"> </w:t>
            </w:r>
            <w:r w:rsidRPr="002F207C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In montagna il ghiaccio accumulatosi nel bacino collettore scivola lentamente verso valle</w:t>
            </w:r>
          </w:p>
          <w:p w:rsidR="002F207C" w:rsidRPr="002F207C" w:rsidRDefault="002F207C" w:rsidP="00983CB3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</w:pPr>
            <w:r w:rsidRPr="002F207C"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 xml:space="preserve">В горах лед накапливается в бассейне коллектора 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 xml:space="preserve">и </w:t>
            </w:r>
            <w:r w:rsidRPr="002F207C"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медленно скользит в долину</w:t>
            </w:r>
          </w:p>
          <w:p w:rsidR="0021115A" w:rsidRPr="002F207C" w:rsidRDefault="0021115A" w:rsidP="00983C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BA7" w:rsidRPr="00D77BA7" w:rsidTr="00D77BA7">
        <w:trPr>
          <w:trHeight w:val="220"/>
        </w:trPr>
        <w:tc>
          <w:tcPr>
            <w:tcW w:w="1664" w:type="dxa"/>
            <w:vMerge w:val="restart"/>
          </w:tcPr>
          <w:p w:rsidR="00D77BA7" w:rsidRPr="00D77BA7" w:rsidRDefault="00D77BA7" w:rsidP="00D77BA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 un ghiacciaio di montagna</w:t>
            </w:r>
            <w:r w:rsidRPr="00D77BA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77BA7">
              <w:rPr>
                <w:sz w:val="20"/>
                <w:szCs w:val="20"/>
                <w:lang w:val="it-IT"/>
              </w:rPr>
              <w:t>i sono tre parti:</w:t>
            </w:r>
          </w:p>
        </w:tc>
        <w:tc>
          <w:tcPr>
            <w:tcW w:w="9018" w:type="dxa"/>
            <w:gridSpan w:val="2"/>
          </w:tcPr>
          <w:p w:rsidR="00D77BA7" w:rsidRDefault="00D77BA7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D77BA7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il</w:t>
            </w:r>
            <w:proofErr w:type="gramEnd"/>
            <w:r w:rsidRPr="00D77BA7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bacino collettore</w:t>
            </w:r>
            <w:r w:rsidRPr="00D77BA7">
              <w:rPr>
                <w:color w:val="0070C0"/>
                <w:lang w:val="it-IT"/>
              </w:rPr>
              <w:t xml:space="preserve"> </w:t>
            </w:r>
            <w:r w:rsidRPr="00D77BA7">
              <w:rPr>
                <w:sz w:val="20"/>
                <w:szCs w:val="20"/>
                <w:lang w:val="it-IT"/>
              </w:rPr>
              <w:t>è la zona di accumulo della neve, dove si ha la formazione del ghiaccio a partire dalle precipitazioni nevose.</w:t>
            </w:r>
          </w:p>
          <w:p w:rsidR="00D77BA7" w:rsidRPr="00D77BA7" w:rsidRDefault="00D77BA7" w:rsidP="00D77BA7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Il processo del</w:t>
            </w:r>
            <w:r w:rsidRPr="00D77BA7">
              <w:rPr>
                <w:sz w:val="20"/>
                <w:szCs w:val="20"/>
                <w:lang w:val="it-IT"/>
              </w:rPr>
              <w:t>la formazione d</w:t>
            </w:r>
            <w:r>
              <w:rPr>
                <w:sz w:val="20"/>
                <w:szCs w:val="20"/>
                <w:lang w:val="it-IT"/>
              </w:rPr>
              <w:t>el ghiaccio è un processo</w:t>
            </w:r>
            <w:r w:rsidRPr="00D77BA7">
              <w:rPr>
                <w:sz w:val="20"/>
                <w:szCs w:val="20"/>
                <w:lang w:val="it-IT"/>
              </w:rPr>
              <w:t xml:space="preserve"> che </w:t>
            </w:r>
            <w:proofErr w:type="gramStart"/>
            <w:r w:rsidRPr="00D77BA7">
              <w:rPr>
                <w:sz w:val="20"/>
                <w:szCs w:val="20"/>
                <w:lang w:val="it-IT"/>
              </w:rPr>
              <w:t>dura anni</w:t>
            </w:r>
            <w:proofErr w:type="gramEnd"/>
            <w:r w:rsidRPr="00D77BA7">
              <w:rPr>
                <w:sz w:val="20"/>
                <w:szCs w:val="20"/>
                <w:lang w:val="it-IT"/>
              </w:rPr>
              <w:t>;</w:t>
            </w:r>
          </w:p>
        </w:tc>
      </w:tr>
      <w:tr w:rsidR="00D77BA7" w:rsidRPr="00D77BA7" w:rsidTr="00D77BA7">
        <w:trPr>
          <w:trHeight w:val="186"/>
        </w:trPr>
        <w:tc>
          <w:tcPr>
            <w:tcW w:w="1664" w:type="dxa"/>
            <w:vMerge/>
          </w:tcPr>
          <w:p w:rsidR="00D77BA7" w:rsidRPr="00D77BA7" w:rsidRDefault="00D77BA7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18" w:type="dxa"/>
            <w:gridSpan w:val="2"/>
          </w:tcPr>
          <w:p w:rsidR="007E4719" w:rsidRDefault="00D77BA7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7E4719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7E4719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lingua glaciale</w:t>
            </w:r>
            <w:r w:rsidR="007E4719" w:rsidRPr="007E4719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7E4719">
              <w:rPr>
                <w:sz w:val="20"/>
                <w:szCs w:val="20"/>
                <w:lang w:val="it-IT"/>
              </w:rPr>
              <w:t>e’</w:t>
            </w:r>
            <w:proofErr w:type="spellEnd"/>
            <w:r w:rsidR="007E4719">
              <w:rPr>
                <w:sz w:val="20"/>
                <w:szCs w:val="20"/>
                <w:lang w:val="it-IT"/>
              </w:rPr>
              <w:t xml:space="preserve"> la massa </w:t>
            </w:r>
            <w:r w:rsidR="007E4719" w:rsidRPr="007E4719">
              <w:rPr>
                <w:sz w:val="20"/>
                <w:szCs w:val="20"/>
                <w:lang w:val="it-IT"/>
              </w:rPr>
              <w:t xml:space="preserve">di ghiaccio che </w:t>
            </w:r>
            <w:r w:rsidR="007E4719">
              <w:rPr>
                <w:sz w:val="20"/>
                <w:szCs w:val="20"/>
                <w:lang w:val="it-IT"/>
              </w:rPr>
              <w:t xml:space="preserve">si forma nel bacino collettore, </w:t>
            </w:r>
            <w:r w:rsidR="007E4719" w:rsidRPr="007E4719">
              <w:rPr>
                <w:sz w:val="20"/>
                <w:szCs w:val="20"/>
                <w:lang w:val="it-IT"/>
              </w:rPr>
              <w:t>soggetta alla forza di gravità e si muove di pochi metri all’anno verso il basso</w:t>
            </w:r>
            <w:r w:rsidR="007E4719">
              <w:rPr>
                <w:sz w:val="20"/>
                <w:szCs w:val="20"/>
                <w:lang w:val="it-IT"/>
              </w:rPr>
              <w:t>.</w:t>
            </w:r>
          </w:p>
          <w:p w:rsidR="00D77BA7" w:rsidRPr="007E4719" w:rsidRDefault="007E4719" w:rsidP="007E471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7E4719">
              <w:rPr>
                <w:sz w:val="20"/>
                <w:szCs w:val="20"/>
                <w:lang w:val="it-IT"/>
              </w:rPr>
              <w:t>lo</w:t>
            </w:r>
            <w:proofErr w:type="gramEnd"/>
            <w:r w:rsidRPr="007E4719">
              <w:rPr>
                <w:sz w:val="20"/>
                <w:szCs w:val="20"/>
                <w:lang w:val="it-IT"/>
              </w:rPr>
              <w:t xml:space="preserve"> spessore del ghiaccio diminuisce a mano a mano che si procede verso il basso.</w:t>
            </w:r>
          </w:p>
        </w:tc>
      </w:tr>
      <w:tr w:rsidR="00D77BA7" w:rsidRPr="00D77BA7" w:rsidTr="00D77BA7">
        <w:trPr>
          <w:trHeight w:val="326"/>
        </w:trPr>
        <w:tc>
          <w:tcPr>
            <w:tcW w:w="1664" w:type="dxa"/>
            <w:vMerge/>
          </w:tcPr>
          <w:p w:rsidR="00D77BA7" w:rsidRPr="00D77BA7" w:rsidRDefault="00D77BA7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18" w:type="dxa"/>
            <w:gridSpan w:val="2"/>
          </w:tcPr>
          <w:p w:rsidR="007E4719" w:rsidRDefault="00D77BA7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D77BA7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D77BA7">
              <w:rPr>
                <w:sz w:val="20"/>
                <w:szCs w:val="20"/>
                <w:lang w:val="it-IT"/>
              </w:rPr>
              <w:t xml:space="preserve"> fronte</w:t>
            </w:r>
            <w:r w:rsidR="007E4719" w:rsidRPr="007E4719">
              <w:rPr>
                <w:lang w:val="it-IT"/>
              </w:rPr>
              <w:t xml:space="preserve"> </w:t>
            </w:r>
            <w:r w:rsidR="007E4719" w:rsidRPr="007E4719">
              <w:rPr>
                <w:sz w:val="20"/>
                <w:szCs w:val="20"/>
                <w:lang w:val="it-IT"/>
              </w:rPr>
              <w:t xml:space="preserve">è la parte terminale del ghiacciaio; </w:t>
            </w:r>
          </w:p>
          <w:p w:rsidR="00D77BA7" w:rsidRPr="007E4719" w:rsidRDefault="007E4719" w:rsidP="007E471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7E4719">
              <w:rPr>
                <w:sz w:val="20"/>
                <w:szCs w:val="20"/>
                <w:lang w:val="it-IT"/>
              </w:rPr>
              <w:t>da</w:t>
            </w:r>
            <w:proofErr w:type="gramEnd"/>
            <w:r w:rsidRPr="007E4719">
              <w:rPr>
                <w:sz w:val="20"/>
                <w:szCs w:val="20"/>
                <w:lang w:val="it-IT"/>
              </w:rPr>
              <w:t xml:space="preserve"> esso fuoriesce il torrente glaciale, che è alimentato dalle acque di fusione del ghiacciaio </w:t>
            </w:r>
            <w:r>
              <w:rPr>
                <w:sz w:val="20"/>
                <w:szCs w:val="20"/>
                <w:lang w:val="it-IT"/>
              </w:rPr>
              <w:t xml:space="preserve">e </w:t>
            </w:r>
            <w:r w:rsidRPr="007E4719">
              <w:rPr>
                <w:sz w:val="20"/>
                <w:szCs w:val="20"/>
                <w:lang w:val="it-IT"/>
              </w:rPr>
              <w:t xml:space="preserve">dall’acqua piovana che scende dai versanti </w:t>
            </w:r>
            <w:r>
              <w:rPr>
                <w:sz w:val="20"/>
                <w:szCs w:val="20"/>
              </w:rPr>
              <w:t>склоны</w:t>
            </w:r>
            <w:r w:rsidRPr="007E4719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delle montagne</w:t>
            </w:r>
            <w:r w:rsidRPr="007E4719">
              <w:rPr>
                <w:sz w:val="20"/>
                <w:szCs w:val="20"/>
                <w:lang w:val="it-IT"/>
              </w:rPr>
              <w:t>.</w:t>
            </w:r>
          </w:p>
        </w:tc>
      </w:tr>
      <w:tr w:rsidR="00D77BA7" w:rsidRPr="00D77BA7" w:rsidTr="00D77BA7">
        <w:trPr>
          <w:trHeight w:val="194"/>
        </w:trPr>
        <w:tc>
          <w:tcPr>
            <w:tcW w:w="2350" w:type="dxa"/>
            <w:gridSpan w:val="2"/>
            <w:vMerge w:val="restart"/>
          </w:tcPr>
          <w:p w:rsidR="00D77BA7" w:rsidRPr="00D77BA7" w:rsidRDefault="00D77BA7" w:rsidP="00983CB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 formazione del ghia</w:t>
            </w:r>
            <w:r>
              <w:rPr>
                <w:sz w:val="20"/>
                <w:szCs w:val="20"/>
                <w:lang w:val="it-IT"/>
              </w:rPr>
              <w:t>c</w:t>
            </w:r>
            <w:r>
              <w:rPr>
                <w:sz w:val="20"/>
                <w:szCs w:val="20"/>
                <w:lang w:val="it-IT"/>
              </w:rPr>
              <w:t xml:space="preserve">cio </w:t>
            </w:r>
          </w:p>
        </w:tc>
        <w:tc>
          <w:tcPr>
            <w:tcW w:w="8332" w:type="dxa"/>
          </w:tcPr>
          <w:p w:rsidR="00D77BA7" w:rsidRPr="00D77BA7" w:rsidRDefault="00D77BA7" w:rsidP="00D77BA7">
            <w:pPr>
              <w:rPr>
                <w:sz w:val="20"/>
                <w:szCs w:val="20"/>
                <w:lang w:val="it-IT"/>
              </w:rPr>
            </w:pPr>
            <w:proofErr w:type="gramStart"/>
            <w:r w:rsidRPr="00D77BA7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D77BA7">
              <w:rPr>
                <w:sz w:val="20"/>
                <w:szCs w:val="20"/>
                <w:lang w:val="it-IT"/>
              </w:rPr>
              <w:t>eliminazione dell’aria dai fiocchi di nev</w:t>
            </w:r>
            <w:r>
              <w:rPr>
                <w:sz w:val="20"/>
                <w:szCs w:val="20"/>
                <w:lang w:val="it-IT"/>
              </w:rPr>
              <w:t xml:space="preserve">e </w:t>
            </w:r>
          </w:p>
        </w:tc>
      </w:tr>
      <w:tr w:rsidR="00D77BA7" w:rsidRPr="00D77BA7" w:rsidTr="00D77BA7">
        <w:trPr>
          <w:trHeight w:val="159"/>
        </w:trPr>
        <w:tc>
          <w:tcPr>
            <w:tcW w:w="2350" w:type="dxa"/>
            <w:gridSpan w:val="2"/>
            <w:vMerge/>
          </w:tcPr>
          <w:p w:rsidR="00D77BA7" w:rsidRDefault="00D77BA7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332" w:type="dxa"/>
          </w:tcPr>
          <w:p w:rsidR="00D77BA7" w:rsidRPr="00D77BA7" w:rsidRDefault="00D77BA7" w:rsidP="00D77BA7">
            <w:pPr>
              <w:rPr>
                <w:sz w:val="20"/>
                <w:szCs w:val="20"/>
                <w:lang w:val="it-IT"/>
              </w:rPr>
            </w:pPr>
            <w:proofErr w:type="gramStart"/>
            <w:r w:rsidRPr="00D77BA7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D77BA7">
              <w:rPr>
                <w:sz w:val="20"/>
                <w:szCs w:val="20"/>
                <w:lang w:val="it-IT"/>
              </w:rPr>
              <w:t xml:space="preserve"> trasformazion</w:t>
            </w:r>
            <w:r>
              <w:rPr>
                <w:sz w:val="20"/>
                <w:szCs w:val="20"/>
                <w:lang w:val="it-IT"/>
              </w:rPr>
              <w:t>e</w:t>
            </w:r>
            <w:r w:rsidRPr="00D77BA7">
              <w:rPr>
                <w:sz w:val="20"/>
                <w:szCs w:val="20"/>
                <w:lang w:val="it-IT"/>
              </w:rPr>
              <w:t xml:space="preserve"> in una forma granulare, schiacciata e appiattita dal peso della neve sovrasta</w:t>
            </w:r>
            <w:r w:rsidRPr="00D77BA7">
              <w:rPr>
                <w:sz w:val="20"/>
                <w:szCs w:val="20"/>
                <w:lang w:val="it-IT"/>
              </w:rPr>
              <w:t>n</w:t>
            </w:r>
            <w:r>
              <w:rPr>
                <w:sz w:val="20"/>
                <w:szCs w:val="20"/>
                <w:lang w:val="it-IT"/>
              </w:rPr>
              <w:t xml:space="preserve">te, chiamata </w:t>
            </w:r>
            <w:r w:rsidRPr="00D77BA7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gran</w:t>
            </w:r>
            <w:r w:rsidRPr="00D77BA7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</w:t>
            </w:r>
            <w:r w:rsidRPr="00D77BA7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lato</w:t>
            </w:r>
          </w:p>
        </w:tc>
      </w:tr>
      <w:tr w:rsidR="00D77BA7" w:rsidRPr="00D77BA7" w:rsidTr="00D77BA7">
        <w:trPr>
          <w:trHeight w:val="124"/>
        </w:trPr>
        <w:tc>
          <w:tcPr>
            <w:tcW w:w="2350" w:type="dxa"/>
            <w:gridSpan w:val="2"/>
            <w:vMerge/>
          </w:tcPr>
          <w:p w:rsidR="00D77BA7" w:rsidRDefault="00D77BA7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332" w:type="dxa"/>
          </w:tcPr>
          <w:p w:rsidR="00D77BA7" w:rsidRPr="00D77BA7" w:rsidRDefault="00D77BA7" w:rsidP="00D77BA7">
            <w:pPr>
              <w:rPr>
                <w:sz w:val="20"/>
                <w:szCs w:val="20"/>
                <w:lang w:val="it-IT"/>
              </w:rPr>
            </w:pPr>
            <w:r w:rsidRPr="00D77BA7">
              <w:rPr>
                <w:sz w:val="20"/>
                <w:szCs w:val="20"/>
                <w:lang w:val="it-IT"/>
              </w:rPr>
              <w:t>Tra u</w:t>
            </w:r>
            <w:r w:rsidR="007E4719">
              <w:rPr>
                <w:sz w:val="20"/>
                <w:szCs w:val="20"/>
                <w:lang w:val="it-IT"/>
              </w:rPr>
              <w:t xml:space="preserve">n granulo di ghiaccio </w:t>
            </w:r>
            <w:r w:rsidRPr="00D77BA7">
              <w:rPr>
                <w:sz w:val="20"/>
                <w:szCs w:val="20"/>
                <w:lang w:val="it-IT"/>
              </w:rPr>
              <w:t xml:space="preserve">s’infiltra acqua di fusione proveniente dalla superficie, che penetra in profondità dove ricongela </w:t>
            </w:r>
            <w:proofErr w:type="gramStart"/>
            <w:r w:rsidRPr="00D77BA7">
              <w:rPr>
                <w:sz w:val="20"/>
                <w:szCs w:val="20"/>
                <w:lang w:val="it-IT"/>
              </w:rPr>
              <w:t>cementando</w:t>
            </w:r>
            <w:proofErr w:type="gramEnd"/>
            <w:r w:rsidRPr="00D77BA7">
              <w:rPr>
                <w:sz w:val="20"/>
                <w:szCs w:val="20"/>
                <w:lang w:val="it-IT"/>
              </w:rPr>
              <w:t xml:space="preserve"> i granuli.</w:t>
            </w:r>
          </w:p>
        </w:tc>
      </w:tr>
    </w:tbl>
    <w:p w:rsidR="0021115A" w:rsidRPr="00D77BA7" w:rsidRDefault="0021115A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115A" w:rsidRPr="000B7DD0" w:rsidTr="00983CB3">
        <w:tc>
          <w:tcPr>
            <w:tcW w:w="10682" w:type="dxa"/>
          </w:tcPr>
          <w:p w:rsidR="0021115A" w:rsidRDefault="007E4719" w:rsidP="00983CB3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7E4719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13</w:t>
            </w:r>
            <w:r w:rsidR="0021115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1115A" w:rsidRPr="00FE39A5">
              <w:rPr>
                <w:sz w:val="20"/>
                <w:szCs w:val="20"/>
                <w:lang w:val="it-IT"/>
              </w:rPr>
              <w:t xml:space="preserve"> </w:t>
            </w:r>
            <w:r w:rsidRPr="007E4719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Le morene</w:t>
            </w:r>
            <w:proofErr w:type="gramStart"/>
            <w:r w:rsidRPr="007E4719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 </w:t>
            </w:r>
            <w:proofErr w:type="spellStart"/>
            <w:proofErr w:type="gramEnd"/>
            <w:r w:rsidRPr="007E4719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морены</w:t>
            </w:r>
            <w:proofErr w:type="spellEnd"/>
            <w:r w:rsidRPr="007E4719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sono detriti portati a valle dai ghiacciai</w:t>
            </w:r>
          </w:p>
          <w:p w:rsidR="0021115A" w:rsidRPr="00BE1416" w:rsidRDefault="0021115A" w:rsidP="00983CB3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21115A" w:rsidRPr="000B7DD0" w:rsidTr="00983CB3">
        <w:tc>
          <w:tcPr>
            <w:tcW w:w="10682" w:type="dxa"/>
          </w:tcPr>
          <w:p w:rsidR="0021115A" w:rsidRPr="007E4719" w:rsidRDefault="007E4719" w:rsidP="00983CB3">
            <w:pPr>
              <w:rPr>
                <w:sz w:val="20"/>
                <w:szCs w:val="20"/>
                <w:lang w:val="it-IT"/>
              </w:rPr>
            </w:pPr>
            <w:r w:rsidRPr="007E4719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Le morene</w:t>
            </w:r>
            <w:proofErr w:type="gramStart"/>
            <w:r w:rsidRPr="007E4719">
              <w:rPr>
                <w:color w:val="0070C0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7E4719">
              <w:rPr>
                <w:sz w:val="20"/>
                <w:szCs w:val="20"/>
                <w:lang w:val="it-IT"/>
              </w:rPr>
              <w:t xml:space="preserve">sono </w:t>
            </w:r>
            <w:r>
              <w:rPr>
                <w:sz w:val="20"/>
                <w:szCs w:val="20"/>
                <w:lang w:val="it-IT"/>
              </w:rPr>
              <w:t xml:space="preserve">i </w:t>
            </w:r>
            <w:r w:rsidRPr="007E4719">
              <w:rPr>
                <w:sz w:val="20"/>
                <w:szCs w:val="20"/>
                <w:lang w:val="it-IT"/>
              </w:rPr>
              <w:t>materiali di varie dimensioni erosi dal ghiacciaio, o caduti su di esso, vengono trasportati verso valle e depos</w:t>
            </w:r>
            <w:r w:rsidRPr="007E4719">
              <w:rPr>
                <w:sz w:val="20"/>
                <w:szCs w:val="20"/>
                <w:lang w:val="it-IT"/>
              </w:rPr>
              <w:t>i</w:t>
            </w:r>
            <w:r w:rsidRPr="007E4719">
              <w:rPr>
                <w:sz w:val="20"/>
                <w:szCs w:val="20"/>
                <w:lang w:val="it-IT"/>
              </w:rPr>
              <w:t>tati davanti al fronte glaciale, ai lati del ghiacciaio o sotto di esso.</w:t>
            </w:r>
          </w:p>
        </w:tc>
      </w:tr>
      <w:tr w:rsidR="00F1033A" w:rsidRPr="000B7DD0" w:rsidTr="00983CB3">
        <w:tc>
          <w:tcPr>
            <w:tcW w:w="10682" w:type="dxa"/>
          </w:tcPr>
          <w:p w:rsidR="00F1033A" w:rsidRPr="007E4719" w:rsidRDefault="00F1033A" w:rsidP="00983CB3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7E4719">
              <w:rPr>
                <w:sz w:val="20"/>
                <w:szCs w:val="20"/>
                <w:lang w:val="it-IT"/>
              </w:rPr>
              <w:t>in base alla loro posizione si distinguono le morene</w:t>
            </w:r>
            <w:r>
              <w:rPr>
                <w:sz w:val="20"/>
                <w:szCs w:val="20"/>
                <w:lang w:val="it-IT"/>
              </w:rPr>
              <w:t>:</w:t>
            </w:r>
            <w:r w:rsidRPr="007E4719">
              <w:rPr>
                <w:sz w:val="20"/>
                <w:szCs w:val="20"/>
                <w:lang w:val="it-IT"/>
              </w:rPr>
              <w:t xml:space="preserve"> Frontali</w:t>
            </w:r>
            <w:r>
              <w:rPr>
                <w:sz w:val="20"/>
                <w:szCs w:val="20"/>
                <w:lang w:val="it-IT"/>
              </w:rPr>
              <w:t>;</w:t>
            </w:r>
            <w:r w:rsidRPr="007E4719">
              <w:rPr>
                <w:sz w:val="20"/>
                <w:szCs w:val="20"/>
                <w:lang w:val="it-IT"/>
              </w:rPr>
              <w:t xml:space="preserve"> lat</w:t>
            </w:r>
            <w:r w:rsidRPr="007E4719">
              <w:rPr>
                <w:sz w:val="20"/>
                <w:szCs w:val="20"/>
                <w:lang w:val="it-IT"/>
              </w:rPr>
              <w:t>e</w:t>
            </w:r>
            <w:r w:rsidRPr="007E4719">
              <w:rPr>
                <w:sz w:val="20"/>
                <w:szCs w:val="20"/>
                <w:lang w:val="it-IT"/>
              </w:rPr>
              <w:t>rali</w:t>
            </w:r>
            <w:r>
              <w:rPr>
                <w:sz w:val="20"/>
                <w:szCs w:val="20"/>
                <w:lang w:val="it-IT"/>
              </w:rPr>
              <w:t>; Centrali;</w:t>
            </w:r>
            <w:r w:rsidRPr="007E4719"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 w:rsidRPr="007E4719">
              <w:rPr>
                <w:sz w:val="20"/>
                <w:szCs w:val="20"/>
                <w:lang w:val="it-IT"/>
              </w:rPr>
              <w:t>di fondo</w:t>
            </w:r>
            <w:proofErr w:type="gramEnd"/>
          </w:p>
        </w:tc>
      </w:tr>
      <w:tr w:rsidR="0021115A" w:rsidRPr="000B7DD0" w:rsidTr="00983CB3">
        <w:tc>
          <w:tcPr>
            <w:tcW w:w="10682" w:type="dxa"/>
          </w:tcPr>
          <w:p w:rsidR="0021115A" w:rsidRPr="00EB4D6D" w:rsidRDefault="00EB4D6D" w:rsidP="00EB4D6D">
            <w:pPr>
              <w:rPr>
                <w:sz w:val="20"/>
                <w:szCs w:val="20"/>
                <w:lang w:val="it-IT"/>
              </w:rPr>
            </w:pPr>
            <w:r w:rsidRPr="00EB4D6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L’anfiteatro morenico</w:t>
            </w:r>
            <w:r w:rsidRPr="00EB4D6D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sono </w:t>
            </w:r>
            <w:r w:rsidRPr="00EB4D6D">
              <w:rPr>
                <w:sz w:val="20"/>
                <w:szCs w:val="20"/>
                <w:lang w:val="it-IT"/>
              </w:rPr>
              <w:t>i</w:t>
            </w:r>
            <w:r w:rsidRPr="00EB4D6D">
              <w:rPr>
                <w:sz w:val="20"/>
                <w:szCs w:val="20"/>
                <w:lang w:val="it-IT"/>
              </w:rPr>
              <w:t xml:space="preserve"> depositi morenici </w:t>
            </w:r>
            <w:r w:rsidRPr="00EB4D6D">
              <w:rPr>
                <w:sz w:val="20"/>
                <w:szCs w:val="20"/>
                <w:lang w:val="it-IT"/>
              </w:rPr>
              <w:t>visibili</w:t>
            </w:r>
            <w:r w:rsidRPr="00EB4D6D">
              <w:rPr>
                <w:sz w:val="20"/>
                <w:szCs w:val="20"/>
                <w:lang w:val="it-IT"/>
              </w:rPr>
              <w:t xml:space="preserve"> (le morene frontali) costituiti da colline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холмы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it-IT"/>
              </w:rPr>
              <w:t>più o meno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alte</w:t>
            </w:r>
            <w:r w:rsidRPr="00EB4D6D">
              <w:rPr>
                <w:sz w:val="20"/>
                <w:szCs w:val="20"/>
                <w:lang w:val="it-IT"/>
              </w:rPr>
              <w:t>;</w:t>
            </w:r>
          </w:p>
        </w:tc>
      </w:tr>
      <w:tr w:rsidR="0021115A" w:rsidRPr="000B7DD0" w:rsidTr="00983CB3">
        <w:tc>
          <w:tcPr>
            <w:tcW w:w="10682" w:type="dxa"/>
          </w:tcPr>
          <w:p w:rsidR="0021115A" w:rsidRPr="00A6305C" w:rsidRDefault="00F1033A" w:rsidP="00F1033A">
            <w:pPr>
              <w:rPr>
                <w:sz w:val="20"/>
                <w:szCs w:val="20"/>
                <w:lang w:val="it-IT"/>
              </w:rPr>
            </w:pPr>
            <w:r w:rsidRPr="00F1033A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Il circo glaciale</w:t>
            </w:r>
            <w:r w:rsidRPr="00F1033A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 una</w:t>
            </w:r>
            <w:r w:rsidRPr="00F1033A">
              <w:rPr>
                <w:sz w:val="20"/>
                <w:szCs w:val="20"/>
                <w:lang w:val="it-IT"/>
              </w:rPr>
              <w:t xml:space="preserve"> zona dove si trovava il bacino collettore del ghiacciaio, </w:t>
            </w:r>
            <w:r>
              <w:rPr>
                <w:sz w:val="20"/>
                <w:szCs w:val="20"/>
                <w:lang w:val="it-IT"/>
              </w:rPr>
              <w:t xml:space="preserve">sottoposta all’azione </w:t>
            </w:r>
            <w:r w:rsidRPr="00F1033A">
              <w:rPr>
                <w:sz w:val="20"/>
                <w:szCs w:val="20"/>
                <w:lang w:val="it-IT"/>
              </w:rPr>
              <w:t>della forte pressione esercit</w:t>
            </w:r>
            <w:r w:rsidRPr="00F1033A">
              <w:rPr>
                <w:sz w:val="20"/>
                <w:szCs w:val="20"/>
                <w:lang w:val="it-IT"/>
              </w:rPr>
              <w:t>a</w:t>
            </w:r>
            <w:r w:rsidRPr="00F1033A">
              <w:rPr>
                <w:sz w:val="20"/>
                <w:szCs w:val="20"/>
                <w:lang w:val="it-IT"/>
              </w:rPr>
              <w:t>ta dal ghiaccio con la disgregazio</w:t>
            </w:r>
            <w:r>
              <w:rPr>
                <w:sz w:val="20"/>
                <w:szCs w:val="20"/>
                <w:lang w:val="it-IT"/>
              </w:rPr>
              <w:t>ne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распад</w:t>
            </w:r>
            <w:r w:rsidRPr="00F1033A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delle rocce operata dal gelo;</w:t>
            </w:r>
          </w:p>
        </w:tc>
      </w:tr>
      <w:tr w:rsidR="0021115A" w:rsidRPr="000B7DD0" w:rsidTr="00983CB3">
        <w:tc>
          <w:tcPr>
            <w:tcW w:w="10682" w:type="dxa"/>
          </w:tcPr>
          <w:p w:rsidR="0021115A" w:rsidRPr="00862FC7" w:rsidRDefault="00F1033A" w:rsidP="00983CB3">
            <w:pPr>
              <w:rPr>
                <w:sz w:val="20"/>
                <w:szCs w:val="20"/>
                <w:lang w:val="it-IT"/>
              </w:rPr>
            </w:pPr>
            <w:proofErr w:type="gramStart"/>
            <w:r w:rsidRPr="00F1033A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F1033A">
              <w:rPr>
                <w:sz w:val="20"/>
                <w:szCs w:val="20"/>
                <w:lang w:val="it-IT"/>
              </w:rPr>
              <w:t xml:space="preserve"> cir</w:t>
            </w:r>
            <w:r>
              <w:rPr>
                <w:sz w:val="20"/>
                <w:szCs w:val="20"/>
                <w:lang w:val="it-IT"/>
              </w:rPr>
              <w:t xml:space="preserve">co glaciale ha una forma </w:t>
            </w:r>
            <w:r w:rsidRPr="00F1033A">
              <w:rPr>
                <w:sz w:val="20"/>
                <w:szCs w:val="20"/>
                <w:lang w:val="it-IT"/>
              </w:rPr>
              <w:t xml:space="preserve">circolare con pareti ripide </w:t>
            </w:r>
            <w:r>
              <w:rPr>
                <w:sz w:val="20"/>
                <w:szCs w:val="20"/>
              </w:rPr>
              <w:t>крутые</w:t>
            </w:r>
            <w:r w:rsidRPr="00F1033A">
              <w:rPr>
                <w:sz w:val="20"/>
                <w:szCs w:val="20"/>
                <w:lang w:val="it-IT"/>
              </w:rPr>
              <w:t xml:space="preserve"> e ospita </w:t>
            </w:r>
            <w:r>
              <w:rPr>
                <w:sz w:val="20"/>
                <w:szCs w:val="20"/>
              </w:rPr>
              <w:t>содержит</w:t>
            </w:r>
            <w:r w:rsidRPr="00F1033A">
              <w:rPr>
                <w:sz w:val="20"/>
                <w:szCs w:val="20"/>
                <w:lang w:val="it-IT"/>
              </w:rPr>
              <w:t xml:space="preserve">  spesso un laghetto </w:t>
            </w:r>
            <w:r>
              <w:rPr>
                <w:sz w:val="20"/>
                <w:szCs w:val="20"/>
              </w:rPr>
              <w:t>озерцо</w:t>
            </w:r>
            <w:r w:rsidRPr="00F1033A"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21115A" w:rsidRPr="007E4719" w:rsidRDefault="0021115A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21115A" w:rsidRPr="000B7DD0" w:rsidTr="00983CB3">
        <w:tc>
          <w:tcPr>
            <w:tcW w:w="10682" w:type="dxa"/>
            <w:gridSpan w:val="2"/>
          </w:tcPr>
          <w:p w:rsidR="0021115A" w:rsidRDefault="00F1033A" w:rsidP="00983CB3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F1033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14</w:t>
            </w:r>
            <w:r w:rsidR="0021115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1115A" w:rsidRPr="00FE39A5">
              <w:rPr>
                <w:sz w:val="20"/>
                <w:szCs w:val="20"/>
                <w:lang w:val="it-IT"/>
              </w:rPr>
              <w:t xml:space="preserve"> </w:t>
            </w:r>
            <w:r w:rsidRPr="00F1033A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L'azione erosiva dei ghiacciai avviene mediante estrazione ed esarazione</w:t>
            </w:r>
          </w:p>
          <w:p w:rsidR="0021115A" w:rsidRPr="00BE1416" w:rsidRDefault="0021115A" w:rsidP="00983CB3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F1033A" w:rsidRPr="000B7DD0" w:rsidTr="00F8341F">
        <w:trPr>
          <w:trHeight w:val="256"/>
        </w:trPr>
        <w:tc>
          <w:tcPr>
            <w:tcW w:w="1526" w:type="dxa"/>
            <w:vMerge w:val="restart"/>
          </w:tcPr>
          <w:p w:rsidR="00F1033A" w:rsidRPr="00F048C2" w:rsidRDefault="00F1033A" w:rsidP="00983CB3">
            <w:pPr>
              <w:rPr>
                <w:sz w:val="20"/>
                <w:szCs w:val="20"/>
                <w:lang w:val="it-IT"/>
              </w:rPr>
            </w:pPr>
            <w:r w:rsidRPr="00F1033A">
              <w:rPr>
                <w:sz w:val="20"/>
                <w:szCs w:val="20"/>
                <w:lang w:val="it-IT"/>
              </w:rPr>
              <w:t>L’erosione gl</w:t>
            </w:r>
            <w:r w:rsidRPr="00F1033A">
              <w:rPr>
                <w:sz w:val="20"/>
                <w:szCs w:val="20"/>
                <w:lang w:val="it-IT"/>
              </w:rPr>
              <w:t>a</w:t>
            </w:r>
            <w:r w:rsidRPr="00F1033A">
              <w:rPr>
                <w:sz w:val="20"/>
                <w:szCs w:val="20"/>
                <w:lang w:val="it-IT"/>
              </w:rPr>
              <w:t>ciale si compie attr</w:t>
            </w:r>
            <w:r w:rsidRPr="00F1033A">
              <w:rPr>
                <w:sz w:val="20"/>
                <w:szCs w:val="20"/>
                <w:lang w:val="it-IT"/>
              </w:rPr>
              <w:t>a</w:t>
            </w:r>
            <w:r w:rsidRPr="00F1033A">
              <w:rPr>
                <w:sz w:val="20"/>
                <w:szCs w:val="20"/>
                <w:lang w:val="it-IT"/>
              </w:rPr>
              <w:t>verso due proce</w:t>
            </w:r>
            <w:r w:rsidRPr="00F1033A">
              <w:rPr>
                <w:sz w:val="20"/>
                <w:szCs w:val="20"/>
                <w:lang w:val="it-IT"/>
              </w:rPr>
              <w:t>s</w:t>
            </w:r>
            <w:r w:rsidRPr="00F1033A">
              <w:rPr>
                <w:sz w:val="20"/>
                <w:szCs w:val="20"/>
                <w:lang w:val="it-IT"/>
              </w:rPr>
              <w:t>si:</w:t>
            </w:r>
          </w:p>
        </w:tc>
        <w:tc>
          <w:tcPr>
            <w:tcW w:w="9156" w:type="dxa"/>
          </w:tcPr>
          <w:p w:rsidR="00F1033A" w:rsidRPr="00F048C2" w:rsidRDefault="00F1033A" w:rsidP="00F1033A">
            <w:pPr>
              <w:rPr>
                <w:sz w:val="20"/>
                <w:szCs w:val="20"/>
                <w:lang w:val="it-IT"/>
              </w:rPr>
            </w:pPr>
            <w:proofErr w:type="gramStart"/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l’</w:t>
            </w:r>
            <w:proofErr w:type="gramEnd"/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estrazione</w:t>
            </w:r>
            <w:r w:rsidRPr="00F1033A">
              <w:rPr>
                <w:sz w:val="20"/>
                <w:szCs w:val="20"/>
                <w:lang w:val="it-IT"/>
              </w:rPr>
              <w:t xml:space="preserve"> avvie</w:t>
            </w:r>
            <w:r>
              <w:rPr>
                <w:sz w:val="20"/>
                <w:szCs w:val="20"/>
                <w:lang w:val="it-IT"/>
              </w:rPr>
              <w:t xml:space="preserve">ne a causa </w:t>
            </w:r>
            <w:r w:rsidRPr="00F1033A">
              <w:rPr>
                <w:sz w:val="20"/>
                <w:szCs w:val="20"/>
                <w:lang w:val="it-IT"/>
              </w:rPr>
              <w:t xml:space="preserve">della frantumazione </w:t>
            </w:r>
            <w:r>
              <w:rPr>
                <w:sz w:val="20"/>
                <w:szCs w:val="20"/>
              </w:rPr>
              <w:t>разламывания</w:t>
            </w:r>
            <w:r w:rsidRPr="00F1033A">
              <w:rPr>
                <w:sz w:val="20"/>
                <w:szCs w:val="20"/>
                <w:lang w:val="it-IT"/>
              </w:rPr>
              <w:t xml:space="preserve"> delle rocce quando alternano </w:t>
            </w:r>
            <w:r>
              <w:rPr>
                <w:sz w:val="20"/>
                <w:szCs w:val="20"/>
              </w:rPr>
              <w:t>чередуются</w:t>
            </w:r>
            <w:r w:rsidRPr="00F1033A">
              <w:rPr>
                <w:sz w:val="20"/>
                <w:szCs w:val="20"/>
                <w:lang w:val="it-IT"/>
              </w:rPr>
              <w:t xml:space="preserve"> il gelo e </w:t>
            </w:r>
            <w:r>
              <w:rPr>
                <w:sz w:val="20"/>
                <w:szCs w:val="20"/>
                <w:lang w:val="it-IT"/>
              </w:rPr>
              <w:t xml:space="preserve">il </w:t>
            </w:r>
            <w:r w:rsidRPr="00F1033A">
              <w:rPr>
                <w:sz w:val="20"/>
                <w:szCs w:val="20"/>
                <w:lang w:val="it-IT"/>
              </w:rPr>
              <w:t xml:space="preserve">disgelo che </w:t>
            </w:r>
            <w:r>
              <w:rPr>
                <w:sz w:val="20"/>
                <w:szCs w:val="20"/>
                <w:lang w:val="it-IT"/>
              </w:rPr>
              <w:t>va</w:t>
            </w:r>
            <w:r w:rsidRPr="00F1033A">
              <w:rPr>
                <w:sz w:val="20"/>
                <w:szCs w:val="20"/>
                <w:lang w:val="it-IT"/>
              </w:rPr>
              <w:t xml:space="preserve"> nello strato di gh</w:t>
            </w:r>
            <w:r>
              <w:rPr>
                <w:sz w:val="20"/>
                <w:szCs w:val="20"/>
                <w:lang w:val="it-IT"/>
              </w:rPr>
              <w:t>iaccio a contatto con la roccia;</w:t>
            </w:r>
          </w:p>
        </w:tc>
      </w:tr>
      <w:tr w:rsidR="00F1033A" w:rsidRPr="000B7DD0" w:rsidTr="00F8341F">
        <w:trPr>
          <w:trHeight w:val="239"/>
        </w:trPr>
        <w:tc>
          <w:tcPr>
            <w:tcW w:w="1526" w:type="dxa"/>
            <w:vMerge/>
          </w:tcPr>
          <w:p w:rsidR="00F1033A" w:rsidRPr="00F1033A" w:rsidRDefault="00F1033A" w:rsidP="00983CB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156" w:type="dxa"/>
          </w:tcPr>
          <w:p w:rsidR="00F1033A" w:rsidRPr="00F048C2" w:rsidRDefault="00F1033A" w:rsidP="00F1033A">
            <w:pPr>
              <w:rPr>
                <w:sz w:val="20"/>
                <w:szCs w:val="20"/>
                <w:lang w:val="it-IT"/>
              </w:rPr>
            </w:pPr>
            <w:proofErr w:type="gramStart"/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l’</w:t>
            </w:r>
            <w:proofErr w:type="gramEnd"/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esarazione</w:t>
            </w:r>
            <w:r w:rsidRPr="00F1033A">
              <w:rPr>
                <w:sz w:val="20"/>
                <w:szCs w:val="20"/>
                <w:lang w:val="it-IT"/>
              </w:rPr>
              <w:t xml:space="preserve"> è l’azione abrasiva</w:t>
            </w:r>
            <w:r w:rsidR="00F8341F">
              <w:rPr>
                <w:sz w:val="20"/>
                <w:szCs w:val="20"/>
                <w:lang w:val="it-IT"/>
              </w:rPr>
              <w:t xml:space="preserve"> </w:t>
            </w:r>
            <w:r w:rsidR="00F8341F">
              <w:rPr>
                <w:sz w:val="20"/>
                <w:szCs w:val="20"/>
              </w:rPr>
              <w:t>царапающее</w:t>
            </w:r>
            <w:r w:rsidR="00F8341F" w:rsidRPr="00F8341F">
              <w:rPr>
                <w:sz w:val="20"/>
                <w:szCs w:val="20"/>
                <w:lang w:val="it-IT"/>
              </w:rPr>
              <w:t xml:space="preserve"> </w:t>
            </w:r>
            <w:r w:rsidR="00F8341F">
              <w:rPr>
                <w:sz w:val="20"/>
                <w:szCs w:val="20"/>
              </w:rPr>
              <w:t>абразивное</w:t>
            </w:r>
            <w:r w:rsidR="00F8341F" w:rsidRPr="00F8341F">
              <w:rPr>
                <w:sz w:val="20"/>
                <w:szCs w:val="20"/>
                <w:lang w:val="it-IT"/>
              </w:rPr>
              <w:t xml:space="preserve"> </w:t>
            </w:r>
            <w:r w:rsidR="00F8341F">
              <w:rPr>
                <w:sz w:val="20"/>
                <w:szCs w:val="20"/>
              </w:rPr>
              <w:t>действие</w:t>
            </w:r>
            <w:r w:rsidRPr="00F1033A">
              <w:rPr>
                <w:sz w:val="20"/>
                <w:szCs w:val="20"/>
                <w:lang w:val="it-IT"/>
              </w:rPr>
              <w:t xml:space="preserve"> sulle rocce sottostanti esercitata dal ghiaccio e dai frammenti rocciosi in esso inglobati</w:t>
            </w:r>
            <w:r w:rsidR="00F8341F" w:rsidRPr="00F8341F">
              <w:rPr>
                <w:sz w:val="20"/>
                <w:szCs w:val="20"/>
                <w:lang w:val="it-IT"/>
              </w:rPr>
              <w:t xml:space="preserve"> </w:t>
            </w:r>
            <w:r w:rsidR="00F8341F">
              <w:rPr>
                <w:sz w:val="20"/>
                <w:szCs w:val="20"/>
              </w:rPr>
              <w:t>в</w:t>
            </w:r>
            <w:r w:rsidR="00F8341F" w:rsidRPr="00F8341F">
              <w:rPr>
                <w:sz w:val="20"/>
                <w:szCs w:val="20"/>
                <w:lang w:val="it-IT"/>
              </w:rPr>
              <w:t xml:space="preserve"> </w:t>
            </w:r>
            <w:r w:rsidR="00F8341F">
              <w:rPr>
                <w:sz w:val="20"/>
                <w:szCs w:val="20"/>
              </w:rPr>
              <w:t>него</w:t>
            </w:r>
            <w:r w:rsidR="00F8341F" w:rsidRPr="00F8341F">
              <w:rPr>
                <w:sz w:val="20"/>
                <w:szCs w:val="20"/>
                <w:lang w:val="it-IT"/>
              </w:rPr>
              <w:t xml:space="preserve"> </w:t>
            </w:r>
            <w:r w:rsidR="00F8341F">
              <w:rPr>
                <w:sz w:val="20"/>
                <w:szCs w:val="20"/>
              </w:rPr>
              <w:t>встроенные</w:t>
            </w:r>
            <w:r w:rsidRPr="00F1033A">
              <w:rPr>
                <w:sz w:val="20"/>
                <w:szCs w:val="20"/>
                <w:lang w:val="it-IT"/>
              </w:rPr>
              <w:t>;</w:t>
            </w:r>
          </w:p>
        </w:tc>
      </w:tr>
      <w:tr w:rsidR="00F8341F" w:rsidRPr="000B7DD0" w:rsidTr="006F3632">
        <w:trPr>
          <w:trHeight w:val="239"/>
        </w:trPr>
        <w:tc>
          <w:tcPr>
            <w:tcW w:w="10682" w:type="dxa"/>
            <w:gridSpan w:val="2"/>
          </w:tcPr>
          <w:p w:rsidR="00F8341F" w:rsidRPr="00F8341F" w:rsidRDefault="00F8341F" w:rsidP="00F8341F">
            <w:pPr>
              <w:rPr>
                <w:color w:val="0070C0"/>
                <w:sz w:val="20"/>
                <w:szCs w:val="20"/>
                <w:lang w:val="it-IT"/>
              </w:rPr>
            </w:pPr>
            <w:r w:rsidRPr="00F8341F">
              <w:rPr>
                <w:sz w:val="20"/>
                <w:szCs w:val="20"/>
                <w:lang w:val="it-IT"/>
              </w:rPr>
              <w:t xml:space="preserve">Le rocce più dure che il ghiacciaio incontra nel suo cammino verso valle assumono una </w:t>
            </w:r>
            <w:r>
              <w:rPr>
                <w:sz w:val="20"/>
                <w:szCs w:val="20"/>
                <w:lang w:val="it-IT"/>
              </w:rPr>
              <w:t xml:space="preserve">forma tondeggiante </w:t>
            </w:r>
            <w:r w:rsidRPr="00F8341F">
              <w:rPr>
                <w:sz w:val="20"/>
                <w:szCs w:val="20"/>
                <w:lang w:val="it-IT"/>
              </w:rPr>
              <w:t xml:space="preserve">(dette </w:t>
            </w:r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rocce mont</w:t>
            </w:r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o</w:t>
            </w:r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nate</w:t>
            </w:r>
            <w:r w:rsidRPr="00F8341F">
              <w:rPr>
                <w:sz w:val="20"/>
                <w:szCs w:val="20"/>
                <w:lang w:val="it-IT"/>
              </w:rPr>
              <w:t>, perché ricordano il dorso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спину</w:t>
            </w:r>
            <w:r w:rsidRPr="00F8341F">
              <w:rPr>
                <w:sz w:val="20"/>
                <w:szCs w:val="20"/>
                <w:lang w:val="it-IT"/>
              </w:rPr>
              <w:t xml:space="preserve"> di un montone </w:t>
            </w:r>
            <w:r>
              <w:rPr>
                <w:sz w:val="20"/>
                <w:szCs w:val="20"/>
              </w:rPr>
              <w:t>баран</w:t>
            </w:r>
            <w:r w:rsidRPr="00F8341F">
              <w:rPr>
                <w:sz w:val="20"/>
                <w:szCs w:val="20"/>
                <w:lang w:val="it-IT"/>
              </w:rPr>
              <w:t>);</w:t>
            </w:r>
          </w:p>
        </w:tc>
      </w:tr>
    </w:tbl>
    <w:p w:rsidR="0021115A" w:rsidRPr="00F1033A" w:rsidRDefault="0021115A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115A" w:rsidRPr="000B7DD0" w:rsidTr="00983CB3">
        <w:tc>
          <w:tcPr>
            <w:tcW w:w="10682" w:type="dxa"/>
          </w:tcPr>
          <w:p w:rsidR="0021115A" w:rsidRDefault="00F8341F" w:rsidP="00983CB3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</w:pPr>
            <w:r w:rsidRPr="00F8341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15</w:t>
            </w:r>
            <w:r w:rsidR="0021115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21115A" w:rsidRPr="00FE39A5">
              <w:rPr>
                <w:sz w:val="20"/>
                <w:szCs w:val="20"/>
                <w:lang w:val="it-IT"/>
              </w:rPr>
              <w:t xml:space="preserve"> </w:t>
            </w:r>
            <w:r w:rsidRPr="00F8341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Una valle di origine glaciale è riconoscibile per la sua tipica forma a U </w:t>
            </w:r>
          </w:p>
          <w:p w:rsidR="00F8341F" w:rsidRPr="00F8341F" w:rsidRDefault="00F8341F" w:rsidP="00983C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115A" w:rsidRPr="000B7DD0" w:rsidTr="00983CB3">
        <w:tc>
          <w:tcPr>
            <w:tcW w:w="10682" w:type="dxa"/>
          </w:tcPr>
          <w:p w:rsidR="0021115A" w:rsidRPr="00F8341F" w:rsidRDefault="00F8341F" w:rsidP="00F8341F">
            <w:pPr>
              <w:rPr>
                <w:sz w:val="20"/>
                <w:szCs w:val="20"/>
                <w:lang w:val="it-IT"/>
              </w:rPr>
            </w:pPr>
            <w:proofErr w:type="gramStart"/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le</w:t>
            </w:r>
            <w:proofErr w:type="gramEnd"/>
            <w:r w:rsidRPr="00F8341F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valli glaciali</w:t>
            </w:r>
            <w:r w:rsidRPr="00F8341F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8341F">
              <w:rPr>
                <w:sz w:val="20"/>
                <w:szCs w:val="20"/>
                <w:lang w:val="it-IT"/>
              </w:rPr>
              <w:t>hanno una caratteristica forma a U, con il fondo piatto e i fianchi rip</w:t>
            </w:r>
            <w:r w:rsidRPr="00F8341F">
              <w:rPr>
                <w:sz w:val="20"/>
                <w:szCs w:val="20"/>
                <w:lang w:val="it-IT"/>
              </w:rPr>
              <w:t>i</w:t>
            </w:r>
            <w:r w:rsidRPr="00F8341F">
              <w:rPr>
                <w:sz w:val="20"/>
                <w:szCs w:val="20"/>
                <w:lang w:val="it-IT"/>
              </w:rPr>
              <w:t>di;</w:t>
            </w:r>
          </w:p>
        </w:tc>
      </w:tr>
      <w:tr w:rsidR="0021115A" w:rsidRPr="000B7DD0" w:rsidTr="00983CB3">
        <w:tc>
          <w:tcPr>
            <w:tcW w:w="10682" w:type="dxa"/>
          </w:tcPr>
          <w:p w:rsidR="0021115A" w:rsidRPr="00822C38" w:rsidRDefault="004E4195" w:rsidP="00983CB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 vall</w:t>
            </w:r>
            <w:r w:rsidR="00F8341F">
              <w:rPr>
                <w:sz w:val="20"/>
                <w:szCs w:val="20"/>
                <w:lang w:val="it-IT"/>
              </w:rPr>
              <w:t xml:space="preserve">i </w:t>
            </w:r>
            <w:r>
              <w:rPr>
                <w:sz w:val="20"/>
                <w:szCs w:val="20"/>
                <w:lang w:val="it-IT"/>
              </w:rPr>
              <w:t>glaciali</w:t>
            </w:r>
            <w:r w:rsidR="00F8341F" w:rsidRPr="00F8341F">
              <w:rPr>
                <w:sz w:val="20"/>
                <w:szCs w:val="20"/>
                <w:lang w:val="it-IT"/>
              </w:rPr>
              <w:t xml:space="preserve"> si differenziano dalle </w:t>
            </w:r>
            <w:proofErr w:type="gramStart"/>
            <w:r w:rsidR="00F8341F" w:rsidRPr="00F8341F">
              <w:rPr>
                <w:sz w:val="20"/>
                <w:szCs w:val="20"/>
                <w:lang w:val="it-IT"/>
              </w:rPr>
              <w:t>valli</w:t>
            </w:r>
            <w:proofErr w:type="gramEnd"/>
            <w:r w:rsidR="00F8341F" w:rsidRPr="00F8341F">
              <w:rPr>
                <w:sz w:val="20"/>
                <w:szCs w:val="20"/>
                <w:lang w:val="it-IT"/>
              </w:rPr>
              <w:t xml:space="preserve"> fluviali (a forma di V) perché il ghiacciaio erode </w:t>
            </w:r>
            <w:r>
              <w:rPr>
                <w:sz w:val="20"/>
                <w:szCs w:val="20"/>
              </w:rPr>
              <w:t>разрушает</w:t>
            </w:r>
            <w:r w:rsidRPr="004E4195">
              <w:rPr>
                <w:sz w:val="20"/>
                <w:szCs w:val="20"/>
                <w:lang w:val="it-IT"/>
              </w:rPr>
              <w:t xml:space="preserve"> </w:t>
            </w:r>
            <w:r w:rsidR="00F8341F" w:rsidRPr="00F8341F">
              <w:rPr>
                <w:sz w:val="20"/>
                <w:szCs w:val="20"/>
                <w:lang w:val="it-IT"/>
              </w:rPr>
              <w:t>il letto in cui scorre per tutta la sua ampiezza, mentre il corso d’acqua concentra la sua azione erosiva solo nella parte centrale.</w:t>
            </w:r>
          </w:p>
        </w:tc>
      </w:tr>
      <w:tr w:rsidR="0021115A" w:rsidRPr="000B7DD0" w:rsidTr="00983CB3">
        <w:tc>
          <w:tcPr>
            <w:tcW w:w="10682" w:type="dxa"/>
          </w:tcPr>
          <w:p w:rsidR="0021115A" w:rsidRPr="004E4195" w:rsidRDefault="004E4195" w:rsidP="004E4195">
            <w:pPr>
              <w:rPr>
                <w:sz w:val="20"/>
                <w:szCs w:val="20"/>
                <w:lang w:val="it-IT"/>
              </w:rPr>
            </w:pPr>
            <w:r w:rsidRPr="004E4195">
              <w:rPr>
                <w:sz w:val="20"/>
                <w:szCs w:val="20"/>
                <w:lang w:val="it-IT"/>
              </w:rPr>
              <w:t xml:space="preserve">Le valli glaciali possono essere del tutto </w:t>
            </w:r>
            <w:r>
              <w:rPr>
                <w:sz w:val="20"/>
                <w:szCs w:val="20"/>
              </w:rPr>
              <w:t>все</w:t>
            </w:r>
            <w:r w:rsidRPr="004E4195">
              <w:rPr>
                <w:sz w:val="20"/>
                <w:szCs w:val="20"/>
                <w:lang w:val="it-IT"/>
              </w:rPr>
              <w:t xml:space="preserve"> o in parte </w:t>
            </w:r>
            <w:r>
              <w:rPr>
                <w:sz w:val="20"/>
                <w:szCs w:val="20"/>
              </w:rPr>
              <w:t>частично</w:t>
            </w:r>
            <w:r w:rsidRPr="004E4195">
              <w:rPr>
                <w:sz w:val="20"/>
                <w:szCs w:val="20"/>
                <w:lang w:val="it-IT"/>
              </w:rPr>
              <w:t xml:space="preserve"> occupate da laghi:</w:t>
            </w:r>
            <w:r w:rsidRPr="004E4195">
              <w:rPr>
                <w:lang w:val="it-IT"/>
              </w:rPr>
              <w:t xml:space="preserve"> </w:t>
            </w:r>
            <w:r w:rsidRPr="004E4195">
              <w:rPr>
                <w:sz w:val="20"/>
                <w:szCs w:val="20"/>
                <w:lang w:val="it-IT"/>
              </w:rPr>
              <w:t xml:space="preserve">lago di Garda è </w:t>
            </w:r>
            <w:proofErr w:type="gramStart"/>
            <w:r w:rsidRPr="004E4195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4E4195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più grande lago d’Italia e </w:t>
            </w:r>
            <w:r w:rsidRPr="004E4195">
              <w:rPr>
                <w:sz w:val="20"/>
                <w:szCs w:val="20"/>
                <w:lang w:val="it-IT"/>
              </w:rPr>
              <w:t>gli altri due grandi laghi prealpini: il lago Maggiore e il lago di Como.</w:t>
            </w:r>
          </w:p>
        </w:tc>
      </w:tr>
      <w:tr w:rsidR="0021115A" w:rsidRPr="000B7DD0" w:rsidTr="00983CB3">
        <w:tc>
          <w:tcPr>
            <w:tcW w:w="10682" w:type="dxa"/>
          </w:tcPr>
          <w:p w:rsidR="0021115A" w:rsidRPr="004E4195" w:rsidRDefault="004E4195" w:rsidP="004E4195">
            <w:pPr>
              <w:rPr>
                <w:sz w:val="20"/>
                <w:szCs w:val="20"/>
                <w:lang w:val="it-IT"/>
              </w:rPr>
            </w:pPr>
            <w:r w:rsidRPr="004E4195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Fiordi</w:t>
            </w:r>
            <w:r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sono</w:t>
            </w:r>
            <w:r w:rsidRPr="004E419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4E4195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4E4195">
              <w:rPr>
                <w:sz w:val="20"/>
                <w:szCs w:val="20"/>
                <w:lang w:val="it-IT"/>
              </w:rPr>
              <w:t>insenature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ручьи</w:t>
            </w:r>
            <w:r w:rsidRPr="004E4195">
              <w:rPr>
                <w:sz w:val="20"/>
                <w:szCs w:val="20"/>
                <w:lang w:val="it-IT"/>
              </w:rPr>
              <w:t xml:space="preserve">  profonde, con le pareti a picco sull’acqua</w:t>
            </w:r>
            <w:r>
              <w:rPr>
                <w:sz w:val="20"/>
                <w:szCs w:val="20"/>
                <w:lang w:val="it-IT"/>
              </w:rPr>
              <w:t xml:space="preserve"> che si formano nelle </w:t>
            </w:r>
            <w:r w:rsidRPr="004E4195">
              <w:rPr>
                <w:sz w:val="20"/>
                <w:szCs w:val="20"/>
                <w:lang w:val="it-IT"/>
              </w:rPr>
              <w:t>valli scavate dai ghiacciai che arr</w:t>
            </w:r>
            <w:r w:rsidRPr="004E4195">
              <w:rPr>
                <w:sz w:val="20"/>
                <w:szCs w:val="20"/>
                <w:lang w:val="it-IT"/>
              </w:rPr>
              <w:t>i</w:t>
            </w:r>
            <w:r w:rsidRPr="004E4195">
              <w:rPr>
                <w:sz w:val="20"/>
                <w:szCs w:val="20"/>
                <w:lang w:val="it-IT"/>
              </w:rPr>
              <w:t xml:space="preserve">vavano fino al mare </w:t>
            </w:r>
            <w:r>
              <w:rPr>
                <w:sz w:val="20"/>
                <w:szCs w:val="20"/>
                <w:lang w:val="it-IT"/>
              </w:rPr>
              <w:t xml:space="preserve">e </w:t>
            </w:r>
            <w:r w:rsidRPr="004E4195">
              <w:rPr>
                <w:sz w:val="20"/>
                <w:szCs w:val="20"/>
                <w:lang w:val="it-IT"/>
              </w:rPr>
              <w:t>sono state invase dalle acque marine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21115A" w:rsidRPr="0021115A" w:rsidRDefault="0021115A" w:rsidP="00CD6FB4">
      <w:pPr>
        <w:rPr>
          <w:sz w:val="18"/>
          <w:szCs w:val="18"/>
          <w:lang w:val="it-IT"/>
        </w:rPr>
      </w:pPr>
    </w:p>
    <w:p w:rsidR="00200865" w:rsidRDefault="00200865" w:rsidP="00CD6FB4">
      <w:pPr>
        <w:rPr>
          <w:sz w:val="18"/>
          <w:szCs w:val="18"/>
          <w:lang w:val="it-IT"/>
        </w:rPr>
      </w:pPr>
    </w:p>
    <w:p w:rsidR="00A06FB3" w:rsidRDefault="00A06FB3" w:rsidP="00CD6FB4">
      <w:pPr>
        <w:rPr>
          <w:sz w:val="18"/>
          <w:szCs w:val="18"/>
          <w:lang w:val="it-IT"/>
        </w:rPr>
      </w:pPr>
    </w:p>
    <w:p w:rsidR="00A06FB3" w:rsidRDefault="00A06FB3" w:rsidP="00CD6FB4">
      <w:pPr>
        <w:rPr>
          <w:sz w:val="18"/>
          <w:szCs w:val="18"/>
          <w:lang w:val="it-IT"/>
        </w:rPr>
      </w:pPr>
    </w:p>
    <w:p w:rsidR="00200865" w:rsidRDefault="00200865" w:rsidP="00CD6FB4">
      <w:pPr>
        <w:rPr>
          <w:sz w:val="18"/>
          <w:szCs w:val="18"/>
          <w:lang w:val="it-IT"/>
        </w:rPr>
      </w:pPr>
    </w:p>
    <w:p w:rsidR="00200865" w:rsidRDefault="00200865" w:rsidP="00CD6FB4">
      <w:pPr>
        <w:rPr>
          <w:sz w:val="18"/>
          <w:szCs w:val="18"/>
          <w:lang w:val="it-IT"/>
        </w:rPr>
      </w:pPr>
    </w:p>
    <w:p w:rsidR="00200865" w:rsidRPr="00CD6FB4" w:rsidRDefault="00200865" w:rsidP="00CD6FB4">
      <w:pPr>
        <w:rPr>
          <w:sz w:val="18"/>
          <w:szCs w:val="18"/>
          <w:lang w:val="it-IT"/>
        </w:rPr>
      </w:pPr>
      <w:bookmarkStart w:id="0" w:name="_GoBack"/>
      <w:bookmarkEnd w:id="0"/>
    </w:p>
    <w:sectPr w:rsidR="00200865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04E7"/>
    <w:multiLevelType w:val="hybridMultilevel"/>
    <w:tmpl w:val="99A0F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11DFB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2014B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40C0"/>
    <w:multiLevelType w:val="hybridMultilevel"/>
    <w:tmpl w:val="9802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7907"/>
    <w:multiLevelType w:val="hybridMultilevel"/>
    <w:tmpl w:val="354C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0274"/>
    <w:multiLevelType w:val="hybridMultilevel"/>
    <w:tmpl w:val="99DE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94B06"/>
    <w:multiLevelType w:val="hybridMultilevel"/>
    <w:tmpl w:val="EF9E22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4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6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2F7C"/>
    <w:rsid w:val="000276AD"/>
    <w:rsid w:val="0006776E"/>
    <w:rsid w:val="000B3971"/>
    <w:rsid w:val="000B7DD0"/>
    <w:rsid w:val="000C13FF"/>
    <w:rsid w:val="000F5454"/>
    <w:rsid w:val="00116911"/>
    <w:rsid w:val="00141188"/>
    <w:rsid w:val="00143181"/>
    <w:rsid w:val="00145BFF"/>
    <w:rsid w:val="00163EC0"/>
    <w:rsid w:val="001929AC"/>
    <w:rsid w:val="001A2515"/>
    <w:rsid w:val="001A596E"/>
    <w:rsid w:val="001E5FB8"/>
    <w:rsid w:val="00200865"/>
    <w:rsid w:val="0021115A"/>
    <w:rsid w:val="00216667"/>
    <w:rsid w:val="002B1C8B"/>
    <w:rsid w:val="002F207C"/>
    <w:rsid w:val="002F314F"/>
    <w:rsid w:val="00320765"/>
    <w:rsid w:val="00351AF8"/>
    <w:rsid w:val="00370C4F"/>
    <w:rsid w:val="003F557C"/>
    <w:rsid w:val="0042172A"/>
    <w:rsid w:val="00445CDB"/>
    <w:rsid w:val="00464162"/>
    <w:rsid w:val="004653EA"/>
    <w:rsid w:val="004949DF"/>
    <w:rsid w:val="00497BD5"/>
    <w:rsid w:val="004C3EA1"/>
    <w:rsid w:val="004C6391"/>
    <w:rsid w:val="004D46F2"/>
    <w:rsid w:val="004E3FB2"/>
    <w:rsid w:val="004E4195"/>
    <w:rsid w:val="0052690E"/>
    <w:rsid w:val="005A4599"/>
    <w:rsid w:val="005B0375"/>
    <w:rsid w:val="00670F0F"/>
    <w:rsid w:val="0068174C"/>
    <w:rsid w:val="00712079"/>
    <w:rsid w:val="007449C4"/>
    <w:rsid w:val="0077317B"/>
    <w:rsid w:val="00790602"/>
    <w:rsid w:val="00797308"/>
    <w:rsid w:val="007A062B"/>
    <w:rsid w:val="007C3DE4"/>
    <w:rsid w:val="007E4719"/>
    <w:rsid w:val="00812422"/>
    <w:rsid w:val="00822C38"/>
    <w:rsid w:val="008369B2"/>
    <w:rsid w:val="00862FC7"/>
    <w:rsid w:val="008660E6"/>
    <w:rsid w:val="00872EF6"/>
    <w:rsid w:val="008748F0"/>
    <w:rsid w:val="00884C11"/>
    <w:rsid w:val="008D624B"/>
    <w:rsid w:val="009142BF"/>
    <w:rsid w:val="009261D4"/>
    <w:rsid w:val="00943672"/>
    <w:rsid w:val="009479B0"/>
    <w:rsid w:val="00A06FB3"/>
    <w:rsid w:val="00A61F99"/>
    <w:rsid w:val="00A6305C"/>
    <w:rsid w:val="00A827B1"/>
    <w:rsid w:val="00A86A95"/>
    <w:rsid w:val="00A909CF"/>
    <w:rsid w:val="00B1292D"/>
    <w:rsid w:val="00B27F05"/>
    <w:rsid w:val="00B40751"/>
    <w:rsid w:val="00B97F71"/>
    <w:rsid w:val="00BD1070"/>
    <w:rsid w:val="00BE1416"/>
    <w:rsid w:val="00BF193B"/>
    <w:rsid w:val="00BF1942"/>
    <w:rsid w:val="00C03199"/>
    <w:rsid w:val="00C469C2"/>
    <w:rsid w:val="00C74F01"/>
    <w:rsid w:val="00C95D6E"/>
    <w:rsid w:val="00CD6FB4"/>
    <w:rsid w:val="00CE61F2"/>
    <w:rsid w:val="00CF44C6"/>
    <w:rsid w:val="00D77BA7"/>
    <w:rsid w:val="00D9371D"/>
    <w:rsid w:val="00DA5CC2"/>
    <w:rsid w:val="00DE2A02"/>
    <w:rsid w:val="00E0308C"/>
    <w:rsid w:val="00E075EF"/>
    <w:rsid w:val="00E23614"/>
    <w:rsid w:val="00E67ECF"/>
    <w:rsid w:val="00E95D60"/>
    <w:rsid w:val="00EA0801"/>
    <w:rsid w:val="00EB4D6D"/>
    <w:rsid w:val="00EC7A94"/>
    <w:rsid w:val="00F048C2"/>
    <w:rsid w:val="00F1033A"/>
    <w:rsid w:val="00F166E4"/>
    <w:rsid w:val="00F543F3"/>
    <w:rsid w:val="00F55EE3"/>
    <w:rsid w:val="00F7052A"/>
    <w:rsid w:val="00F8341F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2015-02-11T10:14:00Z</dcterms:created>
  <dcterms:modified xsi:type="dcterms:W3CDTF">2015-02-11T10:14:00Z</dcterms:modified>
</cp:coreProperties>
</file>